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88" w:rsidRDefault="00C5591E" w:rsidP="004C2CD5">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教政第１３１０</w:t>
      </w:r>
      <w:bookmarkStart w:id="0" w:name="_GoBack"/>
      <w:bookmarkEnd w:id="0"/>
      <w:r w:rsidR="004C2CD5">
        <w:rPr>
          <w:rFonts w:ascii="ＭＳ ゴシック" w:eastAsia="ＭＳ ゴシック" w:hAnsi="ＭＳ ゴシック" w:hint="eastAsia"/>
          <w:sz w:val="24"/>
        </w:rPr>
        <w:t xml:space="preserve">号　</w:t>
      </w:r>
    </w:p>
    <w:p w:rsidR="004C2CD5" w:rsidRDefault="0047331A" w:rsidP="009477D1">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令和２年２月２８</w:t>
      </w:r>
      <w:r w:rsidR="004C2CD5">
        <w:rPr>
          <w:rFonts w:ascii="ＭＳ ゴシック" w:eastAsia="ＭＳ ゴシック" w:hAnsi="ＭＳ ゴシック" w:hint="eastAsia"/>
          <w:sz w:val="24"/>
        </w:rPr>
        <w:t xml:space="preserve">日　</w:t>
      </w:r>
    </w:p>
    <w:p w:rsidR="004C2CD5" w:rsidRDefault="004C2CD5" w:rsidP="004C2CD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各県立学校長　様</w:t>
      </w:r>
    </w:p>
    <w:p w:rsidR="004C2CD5" w:rsidRDefault="004C2CD5" w:rsidP="004C2CD5">
      <w:pPr>
        <w:ind w:firstLineChars="2600" w:firstLine="6240"/>
        <w:rPr>
          <w:rFonts w:ascii="ＭＳ ゴシック" w:eastAsia="ＭＳ ゴシック" w:hAnsi="ＭＳ ゴシック"/>
          <w:sz w:val="24"/>
        </w:rPr>
      </w:pPr>
      <w:r>
        <w:rPr>
          <w:rFonts w:ascii="ＭＳ ゴシック" w:eastAsia="ＭＳ ゴシック" w:hAnsi="ＭＳ ゴシック" w:hint="eastAsia"/>
          <w:sz w:val="24"/>
        </w:rPr>
        <w:t>教　育　長</w:t>
      </w:r>
    </w:p>
    <w:p w:rsidR="004C2CD5" w:rsidRDefault="004C2CD5">
      <w:pPr>
        <w:rPr>
          <w:rFonts w:ascii="ＭＳ ゴシック" w:eastAsia="ＭＳ ゴシック" w:hAnsi="ＭＳ ゴシック"/>
          <w:sz w:val="24"/>
        </w:rPr>
      </w:pPr>
    </w:p>
    <w:p w:rsidR="00402DEC" w:rsidRDefault="00731481" w:rsidP="00402DEC">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新型コロナウイルス感染症対策のための</w:t>
      </w:r>
      <w:r w:rsidR="004C2CD5">
        <w:rPr>
          <w:rFonts w:ascii="ＭＳ ゴシック" w:eastAsia="ＭＳ ゴシック" w:hAnsi="ＭＳ ゴシック" w:hint="eastAsia"/>
          <w:sz w:val="24"/>
        </w:rPr>
        <w:t>中学校、高等学校及び</w:t>
      </w:r>
    </w:p>
    <w:p w:rsidR="004C2CD5" w:rsidRDefault="004C2CD5" w:rsidP="00251E38">
      <w:pPr>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特別支援学校等における一斉臨時休業について（通知）</w:t>
      </w:r>
    </w:p>
    <w:p w:rsidR="004C2CD5" w:rsidRDefault="004C2CD5">
      <w:pPr>
        <w:rPr>
          <w:rFonts w:ascii="ＭＳ ゴシック" w:eastAsia="ＭＳ ゴシック" w:hAnsi="ＭＳ ゴシック"/>
          <w:sz w:val="24"/>
        </w:rPr>
      </w:pPr>
    </w:p>
    <w:p w:rsidR="004C2CD5" w:rsidRDefault="004C2CD5">
      <w:pPr>
        <w:rPr>
          <w:rFonts w:ascii="ＭＳ ゴシック" w:eastAsia="ＭＳ ゴシック" w:hAnsi="ＭＳ ゴシック"/>
          <w:sz w:val="24"/>
        </w:rPr>
      </w:pPr>
      <w:r>
        <w:rPr>
          <w:rFonts w:ascii="ＭＳ ゴシック" w:eastAsia="ＭＳ ゴシック" w:hAnsi="ＭＳ ゴシック" w:hint="eastAsia"/>
          <w:sz w:val="24"/>
        </w:rPr>
        <w:t xml:space="preserve">　このたび、令和２年２月２８日付け元文科</w:t>
      </w:r>
      <w:r w:rsidR="00E44E17">
        <w:rPr>
          <w:rFonts w:ascii="ＭＳ ゴシック" w:eastAsia="ＭＳ ゴシック" w:hAnsi="ＭＳ ゴシック" w:hint="eastAsia"/>
          <w:sz w:val="24"/>
        </w:rPr>
        <w:t>初</w:t>
      </w:r>
      <w:r>
        <w:rPr>
          <w:rFonts w:ascii="ＭＳ ゴシック" w:eastAsia="ＭＳ ゴシック" w:hAnsi="ＭＳ ゴシック" w:hint="eastAsia"/>
          <w:sz w:val="24"/>
        </w:rPr>
        <w:t>第１５８５号</w:t>
      </w:r>
      <w:r w:rsidR="00F52C7C">
        <w:rPr>
          <w:rFonts w:ascii="ＭＳ ゴシック" w:eastAsia="ＭＳ ゴシック" w:hAnsi="ＭＳ ゴシック" w:hint="eastAsia"/>
          <w:sz w:val="24"/>
        </w:rPr>
        <w:t>で</w:t>
      </w:r>
      <w:r w:rsidR="00731481">
        <w:rPr>
          <w:rFonts w:ascii="ＭＳ ゴシック" w:eastAsia="ＭＳ ゴシック" w:hAnsi="ＭＳ ゴシック" w:hint="eastAsia"/>
          <w:sz w:val="24"/>
        </w:rPr>
        <w:t>「新型コロナウイルス感染症対策のための</w:t>
      </w:r>
      <w:r w:rsidR="00402DEC">
        <w:rPr>
          <w:rFonts w:ascii="ＭＳ ゴシック" w:eastAsia="ＭＳ ゴシック" w:hAnsi="ＭＳ ゴシック" w:hint="eastAsia"/>
          <w:sz w:val="24"/>
        </w:rPr>
        <w:t>小学校、</w:t>
      </w:r>
      <w:r>
        <w:rPr>
          <w:rFonts w:ascii="ＭＳ ゴシック" w:eastAsia="ＭＳ ゴシック" w:hAnsi="ＭＳ ゴシック" w:hint="eastAsia"/>
          <w:sz w:val="24"/>
        </w:rPr>
        <w:t>中学校、高等学校及び特別支援学校等における一斉臨時休業につ</w:t>
      </w:r>
      <w:r w:rsidR="00731481">
        <w:rPr>
          <w:rFonts w:ascii="ＭＳ ゴシック" w:eastAsia="ＭＳ ゴシック" w:hAnsi="ＭＳ ゴシック" w:hint="eastAsia"/>
          <w:sz w:val="24"/>
        </w:rPr>
        <w:t>いて（通知）」において、</w:t>
      </w:r>
      <w:r w:rsidR="005B6DB4">
        <w:rPr>
          <w:rFonts w:ascii="ＭＳ ゴシック" w:eastAsia="ＭＳ ゴシック" w:hAnsi="ＭＳ ゴシック" w:hint="eastAsia"/>
          <w:sz w:val="24"/>
        </w:rPr>
        <w:t>小学校、</w:t>
      </w:r>
      <w:r>
        <w:rPr>
          <w:rFonts w:ascii="ＭＳ ゴシック" w:eastAsia="ＭＳ ゴシック" w:hAnsi="ＭＳ ゴシック" w:hint="eastAsia"/>
          <w:sz w:val="24"/>
        </w:rPr>
        <w:t>中</w:t>
      </w:r>
      <w:r w:rsidR="00731481">
        <w:rPr>
          <w:rFonts w:ascii="ＭＳ ゴシック" w:eastAsia="ＭＳ ゴシック" w:hAnsi="ＭＳ ゴシック" w:hint="eastAsia"/>
          <w:sz w:val="24"/>
        </w:rPr>
        <w:t>学校、高等学校</w:t>
      </w:r>
      <w:r w:rsidR="00F16408">
        <w:rPr>
          <w:rFonts w:ascii="ＭＳ ゴシック" w:eastAsia="ＭＳ ゴシック" w:hAnsi="ＭＳ ゴシック" w:hint="eastAsia"/>
          <w:sz w:val="24"/>
        </w:rPr>
        <w:t>、特別支援学校</w:t>
      </w:r>
      <w:r w:rsidR="005B6DB4">
        <w:rPr>
          <w:rFonts w:ascii="ＭＳ ゴシック" w:eastAsia="ＭＳ ゴシック" w:hAnsi="ＭＳ ゴシック" w:hint="eastAsia"/>
          <w:sz w:val="24"/>
        </w:rPr>
        <w:t>等</w:t>
      </w:r>
      <w:r>
        <w:rPr>
          <w:rFonts w:ascii="ＭＳ ゴシック" w:eastAsia="ＭＳ ゴシック" w:hAnsi="ＭＳ ゴシック" w:hint="eastAsia"/>
          <w:sz w:val="24"/>
        </w:rPr>
        <w:t>の設置者においては、本年３月２日（月）から春季休業の開始日までの間、学校保健安全法（昭和３３年法律第５６号）第２０条（同法第３２条において専修学校に準用する場合を含む。）に基づく臨時休業を行うよう、</w:t>
      </w:r>
      <w:r w:rsidR="00F52C7C">
        <w:rPr>
          <w:rFonts w:ascii="ＭＳ ゴシック" w:eastAsia="ＭＳ ゴシック" w:hAnsi="ＭＳ ゴシック" w:hint="eastAsia"/>
          <w:sz w:val="24"/>
        </w:rPr>
        <w:t>要請</w:t>
      </w:r>
      <w:r>
        <w:rPr>
          <w:rFonts w:ascii="ＭＳ ゴシック" w:eastAsia="ＭＳ ゴシック" w:hAnsi="ＭＳ ゴシック" w:hint="eastAsia"/>
          <w:sz w:val="24"/>
        </w:rPr>
        <w:t>がありました。</w:t>
      </w:r>
    </w:p>
    <w:p w:rsidR="004C2CD5" w:rsidRDefault="00731481" w:rsidP="00F52C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02DEC">
        <w:rPr>
          <w:rFonts w:ascii="ＭＳ ゴシック" w:eastAsia="ＭＳ ゴシック" w:hAnsi="ＭＳ ゴシック" w:hint="eastAsia"/>
          <w:sz w:val="24"/>
        </w:rPr>
        <w:t>これを受け、熊本県教育委員会としては、</w:t>
      </w:r>
      <w:r w:rsidR="00B25EE7">
        <w:rPr>
          <w:rFonts w:ascii="ＭＳ ゴシック" w:eastAsia="ＭＳ ゴシック" w:hAnsi="ＭＳ ゴシック" w:hint="eastAsia"/>
          <w:sz w:val="24"/>
        </w:rPr>
        <w:t>別</w:t>
      </w:r>
      <w:r w:rsidR="00402DEC">
        <w:rPr>
          <w:rFonts w:ascii="ＭＳ ゴシック" w:eastAsia="ＭＳ ゴシック" w:hAnsi="ＭＳ ゴシック" w:hint="eastAsia"/>
          <w:sz w:val="24"/>
        </w:rPr>
        <w:t>添「県立学校の臨時休業（休校）に係る当面の方針について」を決定しました。</w:t>
      </w:r>
    </w:p>
    <w:p w:rsidR="00402DEC" w:rsidRDefault="00402DEC" w:rsidP="00F52C7C">
      <w:pPr>
        <w:rPr>
          <w:rFonts w:ascii="ＭＳ ゴシック" w:eastAsia="ＭＳ ゴシック" w:hAnsi="ＭＳ ゴシック"/>
          <w:sz w:val="24"/>
        </w:rPr>
      </w:pPr>
      <w:r>
        <w:rPr>
          <w:rFonts w:ascii="ＭＳ ゴシック" w:eastAsia="ＭＳ ゴシック" w:hAnsi="ＭＳ ゴシック" w:hint="eastAsia"/>
          <w:sz w:val="24"/>
        </w:rPr>
        <w:t xml:space="preserve">　つきましては、県立学校においては、本方針を踏まえるとともに、</w:t>
      </w:r>
      <w:r w:rsidR="003D606F">
        <w:rPr>
          <w:rFonts w:ascii="ＭＳ ゴシック" w:eastAsia="ＭＳ ゴシック" w:hAnsi="ＭＳ ゴシック" w:hint="eastAsia"/>
          <w:sz w:val="24"/>
        </w:rPr>
        <w:t>下記</w:t>
      </w:r>
      <w:r>
        <w:rPr>
          <w:rFonts w:ascii="ＭＳ ゴシック" w:eastAsia="ＭＳ ゴシック" w:hAnsi="ＭＳ ゴシック" w:hint="eastAsia"/>
          <w:sz w:val="24"/>
        </w:rPr>
        <w:t>の点に留意のうえ、適切に</w:t>
      </w:r>
      <w:r w:rsidR="00170066">
        <w:rPr>
          <w:rFonts w:ascii="ＭＳ ゴシック" w:eastAsia="ＭＳ ゴシック" w:hAnsi="ＭＳ ゴシック" w:hint="eastAsia"/>
          <w:sz w:val="24"/>
        </w:rPr>
        <w:t>対応するよう通知します。</w:t>
      </w:r>
    </w:p>
    <w:p w:rsidR="00E44E17" w:rsidRPr="00E44E17" w:rsidRDefault="00E44E17" w:rsidP="00E44E17">
      <w:pPr>
        <w:ind w:firstLineChars="100" w:firstLine="240"/>
        <w:rPr>
          <w:rFonts w:ascii="ＭＳ ゴシック" w:eastAsia="ＭＳ ゴシック" w:hAnsi="ＭＳ ゴシック"/>
          <w:sz w:val="24"/>
        </w:rPr>
      </w:pPr>
      <w:r w:rsidRPr="00E44E17">
        <w:rPr>
          <w:rFonts w:ascii="ＭＳ ゴシック" w:eastAsia="ＭＳ ゴシック" w:hAnsi="ＭＳ ゴシック" w:hint="eastAsia"/>
          <w:sz w:val="24"/>
        </w:rPr>
        <w:t>なお、臨時休業中の教職員の服務については、「新型コロナウイルス感染症に係る教職員の服務等について」（令和２年（２０２０年）２月２６日付け教人第１５４３号）により適切に対応されますよう、併せてお願いします</w:t>
      </w:r>
    </w:p>
    <w:p w:rsidR="004C2CD5" w:rsidRDefault="00731481">
      <w:pPr>
        <w:rPr>
          <w:rFonts w:ascii="ＭＳ ゴシック" w:eastAsia="ＭＳ ゴシック" w:hAnsi="ＭＳ ゴシック"/>
          <w:sz w:val="24"/>
        </w:rPr>
      </w:pPr>
      <w:r>
        <w:rPr>
          <w:rFonts w:ascii="ＭＳ ゴシック" w:eastAsia="ＭＳ ゴシック" w:hAnsi="ＭＳ ゴシック" w:hint="eastAsia"/>
          <w:sz w:val="24"/>
        </w:rPr>
        <w:t xml:space="preserve">　また、今後、状況に変化がありましたら、その都度、別途通知することとします。</w:t>
      </w:r>
    </w:p>
    <w:p w:rsidR="00F52C7C" w:rsidRDefault="00F52C7C" w:rsidP="00F52C7C">
      <w:pPr>
        <w:pStyle w:val="a3"/>
      </w:pPr>
      <w:r>
        <w:rPr>
          <w:rFonts w:hint="eastAsia"/>
        </w:rPr>
        <w:t>記</w:t>
      </w:r>
    </w:p>
    <w:p w:rsidR="00F52C7C" w:rsidRDefault="00F52C7C" w:rsidP="00F52C7C">
      <w:pPr>
        <w:pStyle w:val="a5"/>
        <w:ind w:right="960"/>
        <w:jc w:val="both"/>
      </w:pPr>
      <w:r>
        <w:rPr>
          <w:rFonts w:hint="eastAsia"/>
        </w:rPr>
        <w:t>１　臨時休業とする期間</w:t>
      </w:r>
    </w:p>
    <w:p w:rsidR="00F52C7C" w:rsidRDefault="00F52C7C" w:rsidP="00F52C7C">
      <w:pPr>
        <w:pStyle w:val="a5"/>
        <w:ind w:right="960"/>
        <w:jc w:val="both"/>
      </w:pPr>
      <w:r>
        <w:rPr>
          <w:rFonts w:hint="eastAsia"/>
        </w:rPr>
        <w:t xml:space="preserve">　　当分の間、令和２年３月２日（月）～３月１５日（日）まで</w:t>
      </w:r>
    </w:p>
    <w:p w:rsidR="00E44E17" w:rsidRDefault="00E44E17" w:rsidP="00F52C7C">
      <w:pPr>
        <w:pStyle w:val="a5"/>
        <w:ind w:right="960"/>
        <w:jc w:val="both"/>
      </w:pPr>
      <w:r>
        <w:rPr>
          <w:rFonts w:hint="eastAsia"/>
        </w:rPr>
        <w:t xml:space="preserve">　　※今後の状況を踏まえ、春休みまでの延長を検討します。</w:t>
      </w:r>
    </w:p>
    <w:p w:rsidR="00F52C7C" w:rsidRDefault="00F52C7C" w:rsidP="00F52C7C">
      <w:pPr>
        <w:pStyle w:val="a5"/>
        <w:ind w:right="960"/>
        <w:jc w:val="both"/>
      </w:pPr>
    </w:p>
    <w:p w:rsidR="00F52C7C" w:rsidRDefault="00EC4BDF" w:rsidP="00F52C7C">
      <w:pPr>
        <w:pStyle w:val="a5"/>
        <w:ind w:right="960"/>
        <w:jc w:val="both"/>
      </w:pPr>
      <w:r>
        <w:rPr>
          <w:rFonts w:hint="eastAsia"/>
        </w:rPr>
        <w:t>２　臨時休業に伴う</w:t>
      </w:r>
      <w:r w:rsidR="00F52C7C">
        <w:rPr>
          <w:rFonts w:hint="eastAsia"/>
        </w:rPr>
        <w:t>配慮として次の点に留意してください。</w:t>
      </w:r>
    </w:p>
    <w:p w:rsidR="002C6E8E" w:rsidRDefault="00944163" w:rsidP="00F52C7C">
      <w:pPr>
        <w:pStyle w:val="a5"/>
        <w:ind w:right="1920"/>
        <w:jc w:val="both"/>
      </w:pPr>
      <w:r>
        <w:rPr>
          <w:rFonts w:hint="eastAsia"/>
        </w:rPr>
        <w:t xml:space="preserve">　</w:t>
      </w:r>
    </w:p>
    <w:p w:rsidR="00F52C7C" w:rsidRDefault="00944163" w:rsidP="00F52C7C">
      <w:pPr>
        <w:pStyle w:val="a5"/>
        <w:ind w:right="1920"/>
        <w:jc w:val="both"/>
      </w:pPr>
      <w:r>
        <w:rPr>
          <w:rFonts w:hint="eastAsia"/>
        </w:rPr>
        <w:t>（</w:t>
      </w:r>
      <w:r w:rsidRPr="00944163">
        <w:rPr>
          <w:rFonts w:hint="eastAsia"/>
        </w:rPr>
        <w:t>感染症対策及び健康管理</w:t>
      </w:r>
      <w:r>
        <w:rPr>
          <w:rFonts w:hint="eastAsia"/>
        </w:rPr>
        <w:t>）</w:t>
      </w:r>
    </w:p>
    <w:p w:rsidR="00B25EE7" w:rsidRDefault="00944163" w:rsidP="00B25EE7">
      <w:pPr>
        <w:rPr>
          <w:rFonts w:ascii="ＭＳ ゴシック" w:eastAsia="ＭＳ ゴシック" w:hAnsi="ＭＳ ゴシック"/>
          <w:sz w:val="24"/>
        </w:rPr>
      </w:pPr>
      <w:r>
        <w:rPr>
          <w:rFonts w:hint="eastAsia"/>
        </w:rPr>
        <w:t xml:space="preserve">　　</w:t>
      </w:r>
      <w:r w:rsidR="00B25EE7">
        <w:rPr>
          <w:rFonts w:ascii="ＭＳ ゴシック" w:eastAsia="ＭＳ ゴシック" w:hAnsi="ＭＳ ゴシック" w:hint="eastAsia"/>
          <w:sz w:val="24"/>
        </w:rPr>
        <w:t>臨時休業</w:t>
      </w:r>
      <w:r w:rsidRPr="00944163">
        <w:rPr>
          <w:rFonts w:ascii="ＭＳ ゴシック" w:eastAsia="ＭＳ ゴシック" w:hAnsi="ＭＳ ゴシック" w:hint="eastAsia"/>
          <w:sz w:val="24"/>
        </w:rPr>
        <w:t>前に、新型コロナウイルス感染症の拡大を防止するための休校である</w:t>
      </w:r>
    </w:p>
    <w:p w:rsidR="00944163" w:rsidRDefault="00944163" w:rsidP="00B25EE7">
      <w:pPr>
        <w:ind w:firstLineChars="100" w:firstLine="240"/>
        <w:rPr>
          <w:rFonts w:ascii="ＭＳ ゴシック" w:eastAsia="ＭＳ ゴシック" w:hAnsi="ＭＳ ゴシック"/>
          <w:sz w:val="24"/>
        </w:rPr>
      </w:pPr>
      <w:r w:rsidRPr="00944163">
        <w:rPr>
          <w:rFonts w:ascii="ＭＳ ゴシック" w:eastAsia="ＭＳ ゴシック" w:hAnsi="ＭＳ ゴシック" w:hint="eastAsia"/>
          <w:sz w:val="24"/>
        </w:rPr>
        <w:t>ことを児童生徒及び保護者に説明し、以下の点に留意して予防に努める。</w:t>
      </w:r>
    </w:p>
    <w:p w:rsidR="00944163" w:rsidRPr="00E901A6" w:rsidRDefault="00944163" w:rsidP="0094416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D606F" w:rsidRPr="00E901A6">
        <w:rPr>
          <w:rFonts w:ascii="ＭＳ ゴシック" w:eastAsia="ＭＳ ゴシック" w:hAnsi="ＭＳ ゴシック" w:hint="eastAsia"/>
          <w:sz w:val="24"/>
        </w:rPr>
        <w:t>・人の集まる場所等への外出を控え</w:t>
      </w:r>
      <w:r w:rsidRPr="00E901A6">
        <w:rPr>
          <w:rFonts w:ascii="ＭＳ ゴシック" w:eastAsia="ＭＳ ゴシック" w:hAnsi="ＭＳ ゴシック" w:hint="eastAsia"/>
          <w:sz w:val="24"/>
        </w:rPr>
        <w:t>、基本的に自宅で過ごす。</w:t>
      </w:r>
    </w:p>
    <w:p w:rsidR="00944163" w:rsidRDefault="00944163" w:rsidP="00944163">
      <w:pPr>
        <w:rPr>
          <w:rFonts w:ascii="ＭＳ ゴシック" w:eastAsia="ＭＳ ゴシック" w:hAnsi="ＭＳ ゴシック"/>
          <w:sz w:val="24"/>
        </w:rPr>
      </w:pPr>
      <w:r>
        <w:rPr>
          <w:rFonts w:ascii="ＭＳ ゴシック" w:eastAsia="ＭＳ ゴシック" w:hAnsi="ＭＳ ゴシック" w:hint="eastAsia"/>
          <w:sz w:val="24"/>
        </w:rPr>
        <w:t xml:space="preserve">　　・自宅においても、感染症対策（咳エチケット、こまめな手洗い・うがい、部</w:t>
      </w:r>
    </w:p>
    <w:p w:rsidR="00944163" w:rsidRDefault="00944163" w:rsidP="00944163">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屋の換気等）をしっかり行う。</w:t>
      </w:r>
    </w:p>
    <w:p w:rsidR="00B25EE7" w:rsidRPr="00944163" w:rsidRDefault="00944163" w:rsidP="00944163">
      <w:pPr>
        <w:rPr>
          <w:rFonts w:ascii="ＭＳ ゴシック" w:eastAsia="ＭＳ ゴシック" w:hAnsi="ＭＳ ゴシック"/>
          <w:sz w:val="24"/>
        </w:rPr>
      </w:pPr>
      <w:r>
        <w:rPr>
          <w:rFonts w:ascii="ＭＳ ゴシック" w:eastAsia="ＭＳ ゴシック" w:hAnsi="ＭＳ ゴシック" w:hint="eastAsia"/>
          <w:sz w:val="24"/>
        </w:rPr>
        <w:t xml:space="preserve">　　・規則正しい生活習慣を心がけ、心身の健康管理に努める。</w:t>
      </w:r>
    </w:p>
    <w:p w:rsidR="00B25EE7" w:rsidRDefault="00B25EE7" w:rsidP="00B25EE7">
      <w:pPr>
        <w:pStyle w:val="a5"/>
        <w:ind w:right="1920"/>
        <w:jc w:val="both"/>
      </w:pPr>
    </w:p>
    <w:p w:rsidR="00AD0ECD" w:rsidRPr="00944163" w:rsidRDefault="00AD0ECD" w:rsidP="00B25EE7">
      <w:pPr>
        <w:pStyle w:val="a5"/>
        <w:ind w:right="1920"/>
        <w:jc w:val="both"/>
      </w:pPr>
    </w:p>
    <w:p w:rsidR="00B25EE7" w:rsidRDefault="00900518" w:rsidP="00B25EE7">
      <w:pPr>
        <w:pStyle w:val="a5"/>
        <w:ind w:right="960"/>
        <w:jc w:val="both"/>
      </w:pPr>
      <w:r>
        <w:rPr>
          <w:rFonts w:hint="eastAsia"/>
        </w:rPr>
        <w:lastRenderedPageBreak/>
        <w:t xml:space="preserve">　（</w:t>
      </w:r>
      <w:r w:rsidR="00B25EE7">
        <w:rPr>
          <w:rFonts w:hint="eastAsia"/>
        </w:rPr>
        <w:t>臨時休業中の学習指導について）</w:t>
      </w:r>
    </w:p>
    <w:p w:rsidR="00B25EE7" w:rsidRDefault="00B25EE7" w:rsidP="00B25EE7">
      <w:pPr>
        <w:ind w:firstLineChars="200" w:firstLine="480"/>
        <w:rPr>
          <w:rFonts w:ascii="ＭＳ ゴシック" w:eastAsia="ＭＳ ゴシック" w:hAnsi="ＭＳ ゴシック"/>
          <w:sz w:val="24"/>
        </w:rPr>
      </w:pPr>
      <w:r w:rsidRPr="00944163">
        <w:rPr>
          <w:rFonts w:ascii="ＭＳ ゴシック" w:eastAsia="ＭＳ ゴシック" w:hAnsi="ＭＳ ゴシック" w:hint="eastAsia"/>
          <w:sz w:val="24"/>
        </w:rPr>
        <w:t>・これまでに指導した学習内容の定着を図るための家庭学習の指示等、臨時</w:t>
      </w:r>
    </w:p>
    <w:p w:rsidR="00B25EE7" w:rsidRPr="00944163" w:rsidRDefault="00B25EE7" w:rsidP="00B25EE7">
      <w:pPr>
        <w:ind w:firstLineChars="200" w:firstLine="480"/>
        <w:rPr>
          <w:rFonts w:ascii="ＭＳ ゴシック" w:eastAsia="ＭＳ ゴシック" w:hAnsi="ＭＳ ゴシック"/>
          <w:sz w:val="24"/>
        </w:rPr>
      </w:pPr>
      <w:r w:rsidRPr="00944163">
        <w:rPr>
          <w:rFonts w:ascii="ＭＳ ゴシック" w:eastAsia="ＭＳ ゴシック" w:hAnsi="ＭＳ ゴシック" w:hint="eastAsia"/>
          <w:sz w:val="24"/>
        </w:rPr>
        <w:t>休業期間中の生徒の学習への配慮、必要な指導等を行うこと。</w:t>
      </w:r>
    </w:p>
    <w:p w:rsidR="00B25EE7" w:rsidRDefault="00B25EE7" w:rsidP="00B25EE7">
      <w:pPr>
        <w:ind w:firstLineChars="200" w:firstLine="480"/>
        <w:rPr>
          <w:rFonts w:ascii="ＭＳ ゴシック" w:eastAsia="ＭＳ ゴシック" w:hAnsi="ＭＳ ゴシック"/>
          <w:sz w:val="24"/>
        </w:rPr>
      </w:pPr>
      <w:r w:rsidRPr="00944163">
        <w:rPr>
          <w:rFonts w:ascii="ＭＳ ゴシック" w:eastAsia="ＭＳ ゴシック" w:hAnsi="ＭＳ ゴシック" w:hint="eastAsia"/>
          <w:sz w:val="24"/>
        </w:rPr>
        <w:t>・進路及び進級のために特別な指導が必要な生徒に対しては、個別の対応を</w:t>
      </w:r>
    </w:p>
    <w:p w:rsidR="00B25EE7" w:rsidRPr="00944163" w:rsidRDefault="00B25EE7" w:rsidP="00B25EE7">
      <w:pPr>
        <w:ind w:firstLineChars="200" w:firstLine="480"/>
        <w:rPr>
          <w:rFonts w:ascii="ＭＳ ゴシック" w:eastAsia="ＭＳ ゴシック" w:hAnsi="ＭＳ ゴシック"/>
          <w:sz w:val="24"/>
        </w:rPr>
      </w:pPr>
      <w:r w:rsidRPr="00944163">
        <w:rPr>
          <w:rFonts w:ascii="ＭＳ ゴシック" w:eastAsia="ＭＳ ゴシック" w:hAnsi="ＭＳ ゴシック" w:hint="eastAsia"/>
          <w:sz w:val="24"/>
        </w:rPr>
        <w:t>行うなど配慮すること。</w:t>
      </w:r>
    </w:p>
    <w:p w:rsidR="00B25EE7" w:rsidRDefault="00B25EE7" w:rsidP="00B25EE7">
      <w:pPr>
        <w:rPr>
          <w:rFonts w:ascii="ＭＳ ゴシック" w:eastAsia="ＭＳ ゴシック" w:hAnsi="ＭＳ ゴシック"/>
          <w:sz w:val="24"/>
        </w:rPr>
      </w:pPr>
      <w:r w:rsidRPr="0094416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944163">
        <w:rPr>
          <w:rFonts w:ascii="ＭＳ ゴシック" w:eastAsia="ＭＳ ゴシック" w:hAnsi="ＭＳ ゴシック" w:hint="eastAsia"/>
          <w:sz w:val="24"/>
        </w:rPr>
        <w:t>・留学や旅行等については、新型コロナウイルスの感染症に関する情報を踏ま</w:t>
      </w:r>
    </w:p>
    <w:p w:rsidR="00944163" w:rsidRPr="00B25EE7" w:rsidRDefault="00B25EE7" w:rsidP="00B25EE7">
      <w:pPr>
        <w:pStyle w:val="a9"/>
        <w:ind w:firstLineChars="200" w:firstLine="480"/>
        <w:rPr>
          <w:rFonts w:ascii="ＭＳ ゴシック" w:eastAsia="ＭＳ ゴシック" w:hAnsi="ＭＳ ゴシック"/>
          <w:sz w:val="24"/>
        </w:rPr>
      </w:pPr>
      <w:r w:rsidRPr="00B25EE7">
        <w:rPr>
          <w:rFonts w:ascii="ＭＳ ゴシック" w:eastAsia="ＭＳ ゴシック" w:hAnsi="ＭＳ ゴシック" w:hint="eastAsia"/>
          <w:sz w:val="24"/>
        </w:rPr>
        <w:t>えたうえで、自粛も含め、再検討するよう保護者等に周知すること</w:t>
      </w:r>
    </w:p>
    <w:p w:rsidR="00B25EE7" w:rsidRDefault="00B25EE7" w:rsidP="00F52C7C">
      <w:pPr>
        <w:pStyle w:val="a5"/>
        <w:ind w:right="1920"/>
        <w:jc w:val="both"/>
      </w:pPr>
    </w:p>
    <w:p w:rsidR="00944163" w:rsidRDefault="00944163" w:rsidP="00F52C7C">
      <w:pPr>
        <w:pStyle w:val="a5"/>
        <w:ind w:right="1920"/>
        <w:jc w:val="both"/>
      </w:pPr>
      <w:r>
        <w:rPr>
          <w:rFonts w:hint="eastAsia"/>
        </w:rPr>
        <w:t xml:space="preserve">　（部活動について）</w:t>
      </w:r>
    </w:p>
    <w:p w:rsidR="00944163" w:rsidRDefault="00944163" w:rsidP="00944163">
      <w:pPr>
        <w:rPr>
          <w:rFonts w:ascii="ＭＳ ゴシック" w:eastAsia="ＭＳ ゴシック" w:hAnsi="ＭＳ ゴシック"/>
          <w:sz w:val="24"/>
        </w:rPr>
      </w:pPr>
      <w:r>
        <w:rPr>
          <w:rFonts w:hint="eastAsia"/>
        </w:rPr>
        <w:t xml:space="preserve">　　</w:t>
      </w:r>
      <w:r w:rsidRPr="00944163">
        <w:rPr>
          <w:rFonts w:ascii="ＭＳ ゴシック" w:eastAsia="ＭＳ ゴシック" w:hAnsi="ＭＳ ゴシック" w:hint="eastAsia"/>
          <w:sz w:val="24"/>
        </w:rPr>
        <w:t>・臨時休業中の部活動については、活動を休止する（練習試合、対外試合、演</w:t>
      </w:r>
    </w:p>
    <w:p w:rsidR="00944163" w:rsidRPr="00944163" w:rsidRDefault="00944163" w:rsidP="00944163">
      <w:pPr>
        <w:ind w:firstLineChars="200" w:firstLine="480"/>
        <w:rPr>
          <w:rFonts w:ascii="ＭＳ ゴシック" w:eastAsia="ＭＳ ゴシック" w:hAnsi="ＭＳ ゴシック"/>
        </w:rPr>
      </w:pPr>
      <w:r w:rsidRPr="00944163">
        <w:rPr>
          <w:rFonts w:ascii="ＭＳ ゴシック" w:eastAsia="ＭＳ ゴシック" w:hAnsi="ＭＳ ゴシック" w:hint="eastAsia"/>
          <w:sz w:val="24"/>
        </w:rPr>
        <w:t>奏会、校外活動等を含む）。</w:t>
      </w:r>
    </w:p>
    <w:p w:rsidR="00731481" w:rsidRDefault="00731481" w:rsidP="00B25EE7">
      <w:pPr>
        <w:rPr>
          <w:rFonts w:ascii="ＭＳ ゴシック" w:eastAsia="ＭＳ ゴシック" w:hAnsi="ＭＳ ゴシック"/>
          <w:sz w:val="24"/>
        </w:rPr>
      </w:pPr>
    </w:p>
    <w:p w:rsidR="00731481" w:rsidRDefault="00731481" w:rsidP="00731481">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01DF7">
        <w:rPr>
          <w:rFonts w:ascii="ＭＳ ゴシック" w:eastAsia="ＭＳ ゴシック" w:hAnsi="ＭＳ ゴシック" w:hint="eastAsia"/>
          <w:sz w:val="24"/>
        </w:rPr>
        <w:t>障がいのある幼児児童生徒に</w:t>
      </w:r>
      <w:r w:rsidR="00487B4B">
        <w:rPr>
          <w:rFonts w:ascii="ＭＳ ゴシック" w:eastAsia="ＭＳ ゴシック" w:hAnsi="ＭＳ ゴシック" w:hint="eastAsia"/>
          <w:sz w:val="24"/>
        </w:rPr>
        <w:t>ついて</w:t>
      </w:r>
      <w:r w:rsidR="00901DF7">
        <w:rPr>
          <w:rFonts w:ascii="ＭＳ ゴシック" w:eastAsia="ＭＳ ゴシック" w:hAnsi="ＭＳ ゴシック" w:hint="eastAsia"/>
          <w:sz w:val="24"/>
        </w:rPr>
        <w:t>）</w:t>
      </w:r>
    </w:p>
    <w:p w:rsidR="00731481" w:rsidRDefault="00731481" w:rsidP="00731481">
      <w:pPr>
        <w:rPr>
          <w:rFonts w:ascii="ＭＳ ゴシック" w:eastAsia="ＭＳ ゴシック" w:hAnsi="ＭＳ ゴシック"/>
          <w:sz w:val="24"/>
        </w:rPr>
      </w:pPr>
      <w:r>
        <w:rPr>
          <w:rFonts w:ascii="ＭＳ ゴシック" w:eastAsia="ＭＳ ゴシック" w:hAnsi="ＭＳ ゴシック" w:hint="eastAsia"/>
          <w:sz w:val="24"/>
        </w:rPr>
        <w:t xml:space="preserve">　　・障がいがあり、自宅等で１人で過ごすことができない幼児児童生徒におい</w:t>
      </w:r>
    </w:p>
    <w:p w:rsidR="00731481" w:rsidRDefault="00731481" w:rsidP="00731481">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て、保護者が仕事を休めず、地域の障害福祉サービス等の活用も困難な場合に</w:t>
      </w:r>
    </w:p>
    <w:p w:rsidR="00731481" w:rsidRDefault="00731481" w:rsidP="00731481">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ついては、幼児児童生徒が同じ場所に長時間集まることがないよう、必要な対</w:t>
      </w:r>
    </w:p>
    <w:p w:rsidR="00BA3DED" w:rsidRDefault="00731481" w:rsidP="00731481">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策を取</w:t>
      </w:r>
      <w:r w:rsidR="00BA3DED">
        <w:rPr>
          <w:rFonts w:ascii="ＭＳ ゴシック" w:eastAsia="ＭＳ ゴシック" w:hAnsi="ＭＳ ゴシック" w:hint="eastAsia"/>
          <w:sz w:val="24"/>
        </w:rPr>
        <w:t>ったうえで、必要最小限の人数に絞って登校させる等の配慮を行うこ</w:t>
      </w:r>
    </w:p>
    <w:p w:rsidR="00731481" w:rsidRPr="00944163" w:rsidRDefault="005B6DB4" w:rsidP="00BA3DED">
      <w:pPr>
        <w:ind w:firstLineChars="200" w:firstLine="48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934720</wp:posOffset>
                </wp:positionH>
                <wp:positionV relativeFrom="paragraph">
                  <wp:posOffset>394970</wp:posOffset>
                </wp:positionV>
                <wp:extent cx="4733925" cy="4257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733925" cy="4257675"/>
                        </a:xfrm>
                        <a:prstGeom prst="rect">
                          <a:avLst/>
                        </a:prstGeom>
                        <a:solidFill>
                          <a:schemeClr val="lt1"/>
                        </a:solidFill>
                        <a:ln w="6350">
                          <a:solidFill>
                            <a:prstClr val="black"/>
                          </a:solidFill>
                        </a:ln>
                      </wps:spPr>
                      <wps:txbx>
                        <w:txbxContent>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w:t>
                            </w:r>
                            <w:r w:rsidRPr="009477D1">
                              <w:rPr>
                                <w:rFonts w:ascii="ＭＳ ゴシック" w:eastAsia="ＭＳ ゴシック" w:hAnsi="ＭＳ ゴシック"/>
                                <w:sz w:val="22"/>
                              </w:rPr>
                              <w:t>問い合わせ先】</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w:t>
                            </w:r>
                            <w:r w:rsidRPr="009477D1">
                              <w:rPr>
                                <w:rFonts w:ascii="ＭＳ ゴシック" w:eastAsia="ＭＳ ゴシック" w:hAnsi="ＭＳ ゴシック" w:hint="eastAsia"/>
                                <w:sz w:val="22"/>
                              </w:rPr>
                              <w:t>感染症</w:t>
                            </w:r>
                            <w:r w:rsidRPr="009477D1">
                              <w:rPr>
                                <w:rFonts w:ascii="ＭＳ ゴシック" w:eastAsia="ＭＳ ゴシック" w:hAnsi="ＭＳ ゴシック"/>
                                <w:sz w:val="22"/>
                              </w:rPr>
                              <w:t>対策健康管理</w:t>
                            </w:r>
                            <w:r w:rsidRPr="009477D1">
                              <w:rPr>
                                <w:rFonts w:ascii="ＭＳ ゴシック" w:eastAsia="ＭＳ ゴシック" w:hAnsi="ＭＳ ゴシック" w:hint="eastAsia"/>
                                <w:sz w:val="22"/>
                              </w:rPr>
                              <w:t>に</w:t>
                            </w:r>
                            <w:r w:rsidRPr="009477D1">
                              <w:rPr>
                                <w:rFonts w:ascii="ＭＳ ゴシック" w:eastAsia="ＭＳ ゴシック" w:hAnsi="ＭＳ ゴシック"/>
                                <w:sz w:val="22"/>
                              </w:rPr>
                              <w:t>関すること</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w:t>
                            </w:r>
                            <w:r w:rsidRPr="009477D1">
                              <w:rPr>
                                <w:rFonts w:ascii="ＭＳ ゴシック" w:eastAsia="ＭＳ ゴシック" w:hAnsi="ＭＳ ゴシック" w:hint="eastAsia"/>
                                <w:sz w:val="22"/>
                              </w:rPr>
                              <w:t>指導</w:t>
                            </w:r>
                            <w:r w:rsidR="0011314A" w:rsidRPr="009477D1">
                              <w:rPr>
                                <w:rFonts w:ascii="ＭＳ ゴシック" w:eastAsia="ＭＳ ゴシック" w:hAnsi="ＭＳ ゴシック"/>
                                <w:sz w:val="22"/>
                              </w:rPr>
                              <w:t xml:space="preserve">局体育保健課　</w:t>
                            </w:r>
                            <w:r w:rsidR="0011314A" w:rsidRPr="009477D1">
                              <w:rPr>
                                <w:rFonts w:ascii="ＭＳ ゴシック" w:eastAsia="ＭＳ ゴシック" w:hAnsi="ＭＳ ゴシック" w:hint="eastAsia"/>
                                <w:sz w:val="22"/>
                              </w:rPr>
                              <w:t>平江、</w:t>
                            </w:r>
                            <w:r w:rsidR="0011314A" w:rsidRPr="009477D1">
                              <w:rPr>
                                <w:rFonts w:ascii="ＭＳ ゴシック" w:eastAsia="ＭＳ ゴシック" w:hAnsi="ＭＳ ゴシック"/>
                                <w:sz w:val="22"/>
                              </w:rPr>
                              <w:t>渡辺</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w:t>
                            </w:r>
                            <w:r w:rsidRPr="009477D1">
                              <w:rPr>
                                <w:rFonts w:ascii="ＭＳ ゴシック" w:eastAsia="ＭＳ ゴシック" w:hAnsi="ＭＳ ゴシック" w:hint="eastAsia"/>
                                <w:sz w:val="22"/>
                              </w:rPr>
                              <w:t>０９６－３３３－２７１２</w:t>
                            </w:r>
                          </w:p>
                          <w:p w:rsidR="00D032B1" w:rsidRPr="009477D1" w:rsidRDefault="00D032B1">
                            <w:pPr>
                              <w:rPr>
                                <w:rFonts w:ascii="ＭＳ ゴシック" w:eastAsia="ＭＳ ゴシック" w:hAnsi="ＭＳ ゴシック"/>
                                <w:sz w:val="22"/>
                              </w:rPr>
                            </w:pP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w:t>
                            </w:r>
                            <w:r w:rsidRPr="009477D1">
                              <w:rPr>
                                <w:rFonts w:ascii="ＭＳ ゴシック" w:eastAsia="ＭＳ ゴシック" w:hAnsi="ＭＳ ゴシック" w:hint="eastAsia"/>
                                <w:sz w:val="22"/>
                              </w:rPr>
                              <w:t>部活動に</w:t>
                            </w:r>
                            <w:r w:rsidRPr="009477D1">
                              <w:rPr>
                                <w:rFonts w:ascii="ＭＳ ゴシック" w:eastAsia="ＭＳ ゴシック" w:hAnsi="ＭＳ ゴシック"/>
                                <w:sz w:val="22"/>
                              </w:rPr>
                              <w:t>関すること</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w:t>
                            </w:r>
                            <w:r w:rsidRPr="009477D1">
                              <w:rPr>
                                <w:rFonts w:ascii="ＭＳ ゴシック" w:eastAsia="ＭＳ ゴシック" w:hAnsi="ＭＳ ゴシック" w:hint="eastAsia"/>
                                <w:sz w:val="22"/>
                              </w:rPr>
                              <w:t>教育総務局</w:t>
                            </w:r>
                            <w:r w:rsidRPr="009477D1">
                              <w:rPr>
                                <w:rFonts w:ascii="ＭＳ ゴシック" w:eastAsia="ＭＳ ゴシック" w:hAnsi="ＭＳ ゴシック"/>
                                <w:sz w:val="22"/>
                              </w:rPr>
                              <w:t>文化課</w:t>
                            </w:r>
                            <w:r w:rsidR="0011314A"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sz w:val="22"/>
                              </w:rPr>
                              <w:t>伊藤</w:t>
                            </w:r>
                            <w:r w:rsidR="0011314A" w:rsidRPr="009477D1">
                              <w:rPr>
                                <w:rFonts w:ascii="ＭＳ ゴシック" w:eastAsia="ＭＳ ゴシック" w:hAnsi="ＭＳ ゴシック" w:hint="eastAsia"/>
                                <w:sz w:val="22"/>
                              </w:rPr>
                              <w:t>、</w:t>
                            </w:r>
                            <w:r w:rsidR="0011314A" w:rsidRPr="009477D1">
                              <w:rPr>
                                <w:rFonts w:ascii="ＭＳ ゴシック" w:eastAsia="ＭＳ ゴシック" w:hAnsi="ＭＳ ゴシック"/>
                                <w:sz w:val="22"/>
                              </w:rPr>
                              <w:t>津田</w:t>
                            </w:r>
                          </w:p>
                          <w:p w:rsidR="00D032B1" w:rsidRPr="009477D1" w:rsidRDefault="0011314A">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w:t>
                            </w:r>
                            <w:r w:rsidRPr="009477D1">
                              <w:rPr>
                                <w:rFonts w:ascii="ＭＳ ゴシック" w:eastAsia="ＭＳ ゴシック" w:hAnsi="ＭＳ ゴシック" w:hint="eastAsia"/>
                                <w:sz w:val="22"/>
                              </w:rPr>
                              <w:t>０９６－</w:t>
                            </w:r>
                            <w:r w:rsidRPr="009477D1">
                              <w:rPr>
                                <w:rFonts w:ascii="ＭＳ ゴシック" w:eastAsia="ＭＳ ゴシック" w:hAnsi="ＭＳ ゴシック"/>
                                <w:sz w:val="22"/>
                              </w:rPr>
                              <w:t>３３３－２７０５</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w:t>
                            </w:r>
                            <w:r w:rsidRPr="009477D1">
                              <w:rPr>
                                <w:rFonts w:ascii="ＭＳ ゴシック" w:eastAsia="ＭＳ ゴシック" w:hAnsi="ＭＳ ゴシック" w:hint="eastAsia"/>
                                <w:sz w:val="22"/>
                              </w:rPr>
                              <w:t>指導</w:t>
                            </w:r>
                            <w:r w:rsidRPr="009477D1">
                              <w:rPr>
                                <w:rFonts w:ascii="ＭＳ ゴシック" w:eastAsia="ＭＳ ゴシック" w:hAnsi="ＭＳ ゴシック"/>
                                <w:sz w:val="22"/>
                              </w:rPr>
                              <w:t>局</w:t>
                            </w:r>
                            <w:r w:rsidRPr="009477D1">
                              <w:rPr>
                                <w:rFonts w:ascii="ＭＳ ゴシック" w:eastAsia="ＭＳ ゴシック" w:hAnsi="ＭＳ ゴシック" w:hint="eastAsia"/>
                                <w:sz w:val="22"/>
                              </w:rPr>
                              <w:t>体育</w:t>
                            </w:r>
                            <w:r w:rsidRPr="009477D1">
                              <w:rPr>
                                <w:rFonts w:ascii="ＭＳ ゴシック" w:eastAsia="ＭＳ ゴシック" w:hAnsi="ＭＳ ゴシック"/>
                                <w:sz w:val="22"/>
                              </w:rPr>
                              <w:t>保健課</w:t>
                            </w:r>
                            <w:r w:rsidR="0011314A" w:rsidRPr="009477D1">
                              <w:rPr>
                                <w:rFonts w:ascii="ＭＳ ゴシック" w:eastAsia="ＭＳ ゴシック" w:hAnsi="ＭＳ ゴシック" w:hint="eastAsia"/>
                                <w:sz w:val="22"/>
                              </w:rPr>
                              <w:t xml:space="preserve">　平江</w:t>
                            </w:r>
                            <w:r w:rsidR="0011314A" w:rsidRPr="009477D1">
                              <w:rPr>
                                <w:rFonts w:ascii="ＭＳ ゴシック" w:eastAsia="ＭＳ ゴシック" w:hAnsi="ＭＳ ゴシック"/>
                                <w:sz w:val="22"/>
                              </w:rPr>
                              <w:t>、</w:t>
                            </w:r>
                            <w:r w:rsidR="0011314A" w:rsidRPr="009477D1">
                              <w:rPr>
                                <w:rFonts w:ascii="ＭＳ ゴシック" w:eastAsia="ＭＳ ゴシック" w:hAnsi="ＭＳ ゴシック" w:hint="eastAsia"/>
                                <w:sz w:val="22"/>
                              </w:rPr>
                              <w:t>鳴瀬</w:t>
                            </w:r>
                          </w:p>
                          <w:p w:rsidR="0011314A" w:rsidRPr="009477D1" w:rsidRDefault="0011314A">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０９６－３３３－２７１１</w:t>
                            </w:r>
                          </w:p>
                          <w:p w:rsidR="00D032B1" w:rsidRPr="009477D1" w:rsidRDefault="00D032B1">
                            <w:pPr>
                              <w:rPr>
                                <w:rFonts w:ascii="ＭＳ ゴシック" w:eastAsia="ＭＳ ゴシック" w:hAnsi="ＭＳ ゴシック"/>
                                <w:sz w:val="22"/>
                              </w:rPr>
                            </w:pP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w:t>
                            </w:r>
                            <w:r w:rsidR="009477D1">
                              <w:rPr>
                                <w:rFonts w:ascii="ＭＳ ゴシック" w:eastAsia="ＭＳ ゴシック" w:hAnsi="ＭＳ ゴシック" w:hint="eastAsia"/>
                                <w:sz w:val="22"/>
                              </w:rPr>
                              <w:t>県立中高等学校の臨時休業中の学習指導に</w:t>
                            </w:r>
                            <w:r w:rsidR="009477D1">
                              <w:rPr>
                                <w:rFonts w:ascii="ＭＳ ゴシック" w:eastAsia="ＭＳ ゴシック" w:hAnsi="ＭＳ ゴシック"/>
                                <w:sz w:val="22"/>
                              </w:rPr>
                              <w:t>関すること</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教育指導局高校教育課</w:t>
                            </w:r>
                            <w:r w:rsidR="0011314A"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sz w:val="22"/>
                              </w:rPr>
                              <w:t>前田、坂本</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sz w:val="22"/>
                              </w:rPr>
                              <w:t>０９６－３３３－２６８５</w:t>
                            </w:r>
                          </w:p>
                          <w:p w:rsidR="007C039B" w:rsidRPr="009477D1" w:rsidRDefault="007C039B">
                            <w:pPr>
                              <w:rPr>
                                <w:rFonts w:ascii="ＭＳ ゴシック" w:eastAsia="ＭＳ ゴシック" w:hAnsi="ＭＳ ゴシック"/>
                                <w:sz w:val="22"/>
                              </w:rPr>
                            </w:pPr>
                          </w:p>
                          <w:p w:rsidR="00236A2B" w:rsidRPr="009477D1" w:rsidRDefault="00236A2B">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○特別支援教育</w:t>
                            </w:r>
                            <w:r w:rsidR="007C039B" w:rsidRPr="009477D1">
                              <w:rPr>
                                <w:rFonts w:ascii="ＭＳ ゴシック" w:eastAsia="ＭＳ ゴシック" w:hAnsi="ＭＳ ゴシック" w:hint="eastAsia"/>
                                <w:sz w:val="22"/>
                              </w:rPr>
                              <w:t>に</w:t>
                            </w:r>
                            <w:r w:rsidR="007C039B" w:rsidRPr="009477D1">
                              <w:rPr>
                                <w:rFonts w:ascii="ＭＳ ゴシック" w:eastAsia="ＭＳ ゴシック" w:hAnsi="ＭＳ ゴシック"/>
                                <w:sz w:val="22"/>
                              </w:rPr>
                              <w:t>関すること</w:t>
                            </w:r>
                          </w:p>
                          <w:p w:rsidR="00236A2B" w:rsidRPr="009477D1" w:rsidRDefault="00236A2B">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教育指導</w:t>
                            </w:r>
                            <w:r w:rsidRPr="009477D1">
                              <w:rPr>
                                <w:rFonts w:ascii="ＭＳ ゴシック" w:eastAsia="ＭＳ ゴシック" w:hAnsi="ＭＳ ゴシック" w:hint="eastAsia"/>
                                <w:sz w:val="22"/>
                              </w:rPr>
                              <w:t>局</w:t>
                            </w:r>
                            <w:r w:rsidRPr="009477D1">
                              <w:rPr>
                                <w:rFonts w:ascii="ＭＳ ゴシック" w:eastAsia="ＭＳ ゴシック" w:hAnsi="ＭＳ ゴシック"/>
                                <w:sz w:val="22"/>
                              </w:rPr>
                              <w:t xml:space="preserve">特別支援教育課　</w:t>
                            </w:r>
                            <w:r w:rsidR="0011314A" w:rsidRPr="009477D1">
                              <w:rPr>
                                <w:rFonts w:ascii="ＭＳ ゴシック" w:eastAsia="ＭＳ ゴシック" w:hAnsi="ＭＳ ゴシック" w:hint="eastAsia"/>
                                <w:sz w:val="22"/>
                              </w:rPr>
                              <w:t>宮本</w:t>
                            </w:r>
                            <w:r w:rsidR="0011314A" w:rsidRPr="009477D1">
                              <w:rPr>
                                <w:rFonts w:ascii="ＭＳ ゴシック" w:eastAsia="ＭＳ ゴシック" w:hAnsi="ＭＳ ゴシック"/>
                                <w:sz w:val="22"/>
                              </w:rPr>
                              <w:t>、田崎</w:t>
                            </w:r>
                          </w:p>
                          <w:p w:rsidR="0011314A" w:rsidRPr="009477D1" w:rsidRDefault="0011314A">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０９６－３３３－２６８３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3.6pt;margin-top:31.1pt;width:372.75pt;height:3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" fillcolor="white [3201]" strokeweight=".5pt">
                <v:textbox>
                  <w:txbxContent>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w:t>
                      </w:r>
                      <w:r w:rsidRPr="009477D1">
                        <w:rPr>
                          <w:rFonts w:ascii="ＭＳ ゴシック" w:eastAsia="ＭＳ ゴシック" w:hAnsi="ＭＳ ゴシック"/>
                          <w:sz w:val="22"/>
                        </w:rPr>
                        <w:t>問い合わせ先】</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w:t>
                      </w:r>
                      <w:r w:rsidRPr="009477D1">
                        <w:rPr>
                          <w:rFonts w:ascii="ＭＳ ゴシック" w:eastAsia="ＭＳ ゴシック" w:hAnsi="ＭＳ ゴシック" w:hint="eastAsia"/>
                          <w:sz w:val="22"/>
                        </w:rPr>
                        <w:t>感染症</w:t>
                      </w:r>
                      <w:r w:rsidRPr="009477D1">
                        <w:rPr>
                          <w:rFonts w:ascii="ＭＳ ゴシック" w:eastAsia="ＭＳ ゴシック" w:hAnsi="ＭＳ ゴシック"/>
                          <w:sz w:val="22"/>
                        </w:rPr>
                        <w:t>対策健康管理</w:t>
                      </w:r>
                      <w:r w:rsidRPr="009477D1">
                        <w:rPr>
                          <w:rFonts w:ascii="ＭＳ ゴシック" w:eastAsia="ＭＳ ゴシック" w:hAnsi="ＭＳ ゴシック" w:hint="eastAsia"/>
                          <w:sz w:val="22"/>
                        </w:rPr>
                        <w:t>に</w:t>
                      </w:r>
                      <w:r w:rsidRPr="009477D1">
                        <w:rPr>
                          <w:rFonts w:ascii="ＭＳ ゴシック" w:eastAsia="ＭＳ ゴシック" w:hAnsi="ＭＳ ゴシック"/>
                          <w:sz w:val="22"/>
                        </w:rPr>
                        <w:t>関すること</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w:t>
                      </w:r>
                      <w:r w:rsidRPr="009477D1">
                        <w:rPr>
                          <w:rFonts w:ascii="ＭＳ ゴシック" w:eastAsia="ＭＳ ゴシック" w:hAnsi="ＭＳ ゴシック" w:hint="eastAsia"/>
                          <w:sz w:val="22"/>
                        </w:rPr>
                        <w:t>指導</w:t>
                      </w:r>
                      <w:r w:rsidR="0011314A" w:rsidRPr="009477D1">
                        <w:rPr>
                          <w:rFonts w:ascii="ＭＳ ゴシック" w:eastAsia="ＭＳ ゴシック" w:hAnsi="ＭＳ ゴシック"/>
                          <w:sz w:val="22"/>
                        </w:rPr>
                        <w:t xml:space="preserve">局体育保健課　</w:t>
                      </w:r>
                      <w:r w:rsidR="0011314A" w:rsidRPr="009477D1">
                        <w:rPr>
                          <w:rFonts w:ascii="ＭＳ ゴシック" w:eastAsia="ＭＳ ゴシック" w:hAnsi="ＭＳ ゴシック" w:hint="eastAsia"/>
                          <w:sz w:val="22"/>
                        </w:rPr>
                        <w:t>平江、</w:t>
                      </w:r>
                      <w:r w:rsidR="0011314A" w:rsidRPr="009477D1">
                        <w:rPr>
                          <w:rFonts w:ascii="ＭＳ ゴシック" w:eastAsia="ＭＳ ゴシック" w:hAnsi="ＭＳ ゴシック"/>
                          <w:sz w:val="22"/>
                        </w:rPr>
                        <w:t>渡辺</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w:t>
                      </w:r>
                      <w:r w:rsidRPr="009477D1">
                        <w:rPr>
                          <w:rFonts w:ascii="ＭＳ ゴシック" w:eastAsia="ＭＳ ゴシック" w:hAnsi="ＭＳ ゴシック" w:hint="eastAsia"/>
                          <w:sz w:val="22"/>
                        </w:rPr>
                        <w:t>０９６－３３３－２７１２</w:t>
                      </w:r>
                    </w:p>
                    <w:p w:rsidR="00D032B1" w:rsidRPr="009477D1" w:rsidRDefault="00D032B1">
                      <w:pPr>
                        <w:rPr>
                          <w:rFonts w:ascii="ＭＳ ゴシック" w:eastAsia="ＭＳ ゴシック" w:hAnsi="ＭＳ ゴシック"/>
                          <w:sz w:val="22"/>
                        </w:rPr>
                      </w:pP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w:t>
                      </w:r>
                      <w:r w:rsidRPr="009477D1">
                        <w:rPr>
                          <w:rFonts w:ascii="ＭＳ ゴシック" w:eastAsia="ＭＳ ゴシック" w:hAnsi="ＭＳ ゴシック" w:hint="eastAsia"/>
                          <w:sz w:val="22"/>
                        </w:rPr>
                        <w:t>部活動に</w:t>
                      </w:r>
                      <w:r w:rsidRPr="009477D1">
                        <w:rPr>
                          <w:rFonts w:ascii="ＭＳ ゴシック" w:eastAsia="ＭＳ ゴシック" w:hAnsi="ＭＳ ゴシック"/>
                          <w:sz w:val="22"/>
                        </w:rPr>
                        <w:t>関すること</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w:t>
                      </w:r>
                      <w:r w:rsidRPr="009477D1">
                        <w:rPr>
                          <w:rFonts w:ascii="ＭＳ ゴシック" w:eastAsia="ＭＳ ゴシック" w:hAnsi="ＭＳ ゴシック" w:hint="eastAsia"/>
                          <w:sz w:val="22"/>
                        </w:rPr>
                        <w:t>教育総務局</w:t>
                      </w:r>
                      <w:r w:rsidRPr="009477D1">
                        <w:rPr>
                          <w:rFonts w:ascii="ＭＳ ゴシック" w:eastAsia="ＭＳ ゴシック" w:hAnsi="ＭＳ ゴシック"/>
                          <w:sz w:val="22"/>
                        </w:rPr>
                        <w:t>文化課</w:t>
                      </w:r>
                      <w:r w:rsidR="0011314A"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sz w:val="22"/>
                        </w:rPr>
                        <w:t>伊藤</w:t>
                      </w:r>
                      <w:r w:rsidR="0011314A" w:rsidRPr="009477D1">
                        <w:rPr>
                          <w:rFonts w:ascii="ＭＳ ゴシック" w:eastAsia="ＭＳ ゴシック" w:hAnsi="ＭＳ ゴシック" w:hint="eastAsia"/>
                          <w:sz w:val="22"/>
                        </w:rPr>
                        <w:t>、</w:t>
                      </w:r>
                      <w:r w:rsidR="0011314A" w:rsidRPr="009477D1">
                        <w:rPr>
                          <w:rFonts w:ascii="ＭＳ ゴシック" w:eastAsia="ＭＳ ゴシック" w:hAnsi="ＭＳ ゴシック"/>
                          <w:sz w:val="22"/>
                        </w:rPr>
                        <w:t>津田</w:t>
                      </w:r>
                    </w:p>
                    <w:p w:rsidR="00D032B1" w:rsidRPr="009477D1" w:rsidRDefault="0011314A">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w:t>
                      </w:r>
                      <w:r w:rsidRPr="009477D1">
                        <w:rPr>
                          <w:rFonts w:ascii="ＭＳ ゴシック" w:eastAsia="ＭＳ ゴシック" w:hAnsi="ＭＳ ゴシック" w:hint="eastAsia"/>
                          <w:sz w:val="22"/>
                        </w:rPr>
                        <w:t>０９６－</w:t>
                      </w:r>
                      <w:r w:rsidRPr="009477D1">
                        <w:rPr>
                          <w:rFonts w:ascii="ＭＳ ゴシック" w:eastAsia="ＭＳ ゴシック" w:hAnsi="ＭＳ ゴシック"/>
                          <w:sz w:val="22"/>
                        </w:rPr>
                        <w:t>３３３－２７０５</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w:t>
                      </w:r>
                      <w:r w:rsidRPr="009477D1">
                        <w:rPr>
                          <w:rFonts w:ascii="ＭＳ ゴシック" w:eastAsia="ＭＳ ゴシック" w:hAnsi="ＭＳ ゴシック" w:hint="eastAsia"/>
                          <w:sz w:val="22"/>
                        </w:rPr>
                        <w:t>指導</w:t>
                      </w:r>
                      <w:r w:rsidRPr="009477D1">
                        <w:rPr>
                          <w:rFonts w:ascii="ＭＳ ゴシック" w:eastAsia="ＭＳ ゴシック" w:hAnsi="ＭＳ ゴシック"/>
                          <w:sz w:val="22"/>
                        </w:rPr>
                        <w:t>局</w:t>
                      </w:r>
                      <w:r w:rsidRPr="009477D1">
                        <w:rPr>
                          <w:rFonts w:ascii="ＭＳ ゴシック" w:eastAsia="ＭＳ ゴシック" w:hAnsi="ＭＳ ゴシック" w:hint="eastAsia"/>
                          <w:sz w:val="22"/>
                        </w:rPr>
                        <w:t>体育</w:t>
                      </w:r>
                      <w:r w:rsidRPr="009477D1">
                        <w:rPr>
                          <w:rFonts w:ascii="ＭＳ ゴシック" w:eastAsia="ＭＳ ゴシック" w:hAnsi="ＭＳ ゴシック"/>
                          <w:sz w:val="22"/>
                        </w:rPr>
                        <w:t>保健課</w:t>
                      </w:r>
                      <w:r w:rsidR="0011314A" w:rsidRPr="009477D1">
                        <w:rPr>
                          <w:rFonts w:ascii="ＭＳ ゴシック" w:eastAsia="ＭＳ ゴシック" w:hAnsi="ＭＳ ゴシック" w:hint="eastAsia"/>
                          <w:sz w:val="22"/>
                        </w:rPr>
                        <w:t xml:space="preserve">　平江</w:t>
                      </w:r>
                      <w:r w:rsidR="0011314A" w:rsidRPr="009477D1">
                        <w:rPr>
                          <w:rFonts w:ascii="ＭＳ ゴシック" w:eastAsia="ＭＳ ゴシック" w:hAnsi="ＭＳ ゴシック"/>
                          <w:sz w:val="22"/>
                        </w:rPr>
                        <w:t>、</w:t>
                      </w:r>
                      <w:r w:rsidR="0011314A" w:rsidRPr="009477D1">
                        <w:rPr>
                          <w:rFonts w:ascii="ＭＳ ゴシック" w:eastAsia="ＭＳ ゴシック" w:hAnsi="ＭＳ ゴシック" w:hint="eastAsia"/>
                          <w:sz w:val="22"/>
                        </w:rPr>
                        <w:t>鳴瀬</w:t>
                      </w:r>
                    </w:p>
                    <w:p w:rsidR="0011314A" w:rsidRPr="009477D1" w:rsidRDefault="0011314A">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０９６－３３３－２７１１</w:t>
                      </w:r>
                    </w:p>
                    <w:p w:rsidR="00D032B1" w:rsidRPr="009477D1" w:rsidRDefault="00D032B1">
                      <w:pPr>
                        <w:rPr>
                          <w:rFonts w:ascii="ＭＳ ゴシック" w:eastAsia="ＭＳ ゴシック" w:hAnsi="ＭＳ ゴシック"/>
                          <w:sz w:val="22"/>
                        </w:rPr>
                      </w:pPr>
                    </w:p>
                    <w:p w:rsidR="00D032B1" w:rsidRPr="009477D1" w:rsidRDefault="00D032B1">
                      <w:pPr>
                        <w:rPr>
                          <w:rFonts w:ascii="ＭＳ ゴシック" w:eastAsia="ＭＳ ゴシック" w:hAnsi="ＭＳ ゴシック" w:hint="eastAsia"/>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w:t>
                      </w:r>
                      <w:r w:rsidR="009477D1">
                        <w:rPr>
                          <w:rFonts w:ascii="ＭＳ ゴシック" w:eastAsia="ＭＳ ゴシック" w:hAnsi="ＭＳ ゴシック" w:hint="eastAsia"/>
                          <w:sz w:val="22"/>
                        </w:rPr>
                        <w:t>県立中</w:t>
                      </w:r>
                      <w:bookmarkStart w:id="1" w:name="_GoBack"/>
                      <w:bookmarkEnd w:id="1"/>
                      <w:r w:rsidR="009477D1">
                        <w:rPr>
                          <w:rFonts w:ascii="ＭＳ ゴシック" w:eastAsia="ＭＳ ゴシック" w:hAnsi="ＭＳ ゴシック" w:hint="eastAsia"/>
                          <w:sz w:val="22"/>
                        </w:rPr>
                        <w:t>高等学校の臨時休業中の学習指導に</w:t>
                      </w:r>
                      <w:r w:rsidR="009477D1">
                        <w:rPr>
                          <w:rFonts w:ascii="ＭＳ ゴシック" w:eastAsia="ＭＳ ゴシック" w:hAnsi="ＭＳ ゴシック"/>
                          <w:sz w:val="22"/>
                        </w:rPr>
                        <w:t>関すること</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教育指導局高校教育課</w:t>
                      </w:r>
                      <w:r w:rsidR="0011314A"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sz w:val="22"/>
                        </w:rPr>
                        <w:t>前田、坂本</w:t>
                      </w:r>
                    </w:p>
                    <w:p w:rsidR="00D032B1" w:rsidRPr="009477D1" w:rsidRDefault="00D032B1">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hint="eastAsia"/>
                          <w:sz w:val="22"/>
                        </w:rPr>
                        <w:t xml:space="preserve">　</w:t>
                      </w:r>
                      <w:r w:rsidR="0011314A" w:rsidRPr="009477D1">
                        <w:rPr>
                          <w:rFonts w:ascii="ＭＳ ゴシック" w:eastAsia="ＭＳ ゴシック" w:hAnsi="ＭＳ ゴシック"/>
                          <w:sz w:val="22"/>
                        </w:rPr>
                        <w:t>０９６－３３３－２６８５</w:t>
                      </w:r>
                    </w:p>
                    <w:p w:rsidR="007C039B" w:rsidRPr="009477D1" w:rsidRDefault="007C039B">
                      <w:pPr>
                        <w:rPr>
                          <w:rFonts w:ascii="ＭＳ ゴシック" w:eastAsia="ＭＳ ゴシック" w:hAnsi="ＭＳ ゴシック" w:hint="eastAsia"/>
                          <w:sz w:val="22"/>
                        </w:rPr>
                      </w:pPr>
                    </w:p>
                    <w:p w:rsidR="00236A2B" w:rsidRPr="009477D1" w:rsidRDefault="00236A2B">
                      <w:pPr>
                        <w:rPr>
                          <w:rFonts w:ascii="ＭＳ ゴシック" w:eastAsia="ＭＳ ゴシック" w:hAnsi="ＭＳ ゴシック" w:hint="eastAsia"/>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○特別支援教育</w:t>
                      </w:r>
                      <w:r w:rsidR="007C039B" w:rsidRPr="009477D1">
                        <w:rPr>
                          <w:rFonts w:ascii="ＭＳ ゴシック" w:eastAsia="ＭＳ ゴシック" w:hAnsi="ＭＳ ゴシック" w:hint="eastAsia"/>
                          <w:sz w:val="22"/>
                        </w:rPr>
                        <w:t>に</w:t>
                      </w:r>
                      <w:r w:rsidR="007C039B" w:rsidRPr="009477D1">
                        <w:rPr>
                          <w:rFonts w:ascii="ＭＳ ゴシック" w:eastAsia="ＭＳ ゴシック" w:hAnsi="ＭＳ ゴシック"/>
                          <w:sz w:val="22"/>
                        </w:rPr>
                        <w:t>関すること</w:t>
                      </w:r>
                    </w:p>
                    <w:p w:rsidR="00236A2B" w:rsidRPr="009477D1" w:rsidRDefault="00236A2B">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教育指導</w:t>
                      </w:r>
                      <w:r w:rsidRPr="009477D1">
                        <w:rPr>
                          <w:rFonts w:ascii="ＭＳ ゴシック" w:eastAsia="ＭＳ ゴシック" w:hAnsi="ＭＳ ゴシック" w:hint="eastAsia"/>
                          <w:sz w:val="22"/>
                        </w:rPr>
                        <w:t>局</w:t>
                      </w:r>
                      <w:r w:rsidRPr="009477D1">
                        <w:rPr>
                          <w:rFonts w:ascii="ＭＳ ゴシック" w:eastAsia="ＭＳ ゴシック" w:hAnsi="ＭＳ ゴシック"/>
                          <w:sz w:val="22"/>
                        </w:rPr>
                        <w:t xml:space="preserve">特別支援教育課　</w:t>
                      </w:r>
                      <w:r w:rsidR="0011314A" w:rsidRPr="009477D1">
                        <w:rPr>
                          <w:rFonts w:ascii="ＭＳ ゴシック" w:eastAsia="ＭＳ ゴシック" w:hAnsi="ＭＳ ゴシック" w:hint="eastAsia"/>
                          <w:sz w:val="22"/>
                        </w:rPr>
                        <w:t>宮本</w:t>
                      </w:r>
                      <w:r w:rsidR="0011314A" w:rsidRPr="009477D1">
                        <w:rPr>
                          <w:rFonts w:ascii="ＭＳ ゴシック" w:eastAsia="ＭＳ ゴシック" w:hAnsi="ＭＳ ゴシック"/>
                          <w:sz w:val="22"/>
                        </w:rPr>
                        <w:t>、田崎</w:t>
                      </w:r>
                    </w:p>
                    <w:p w:rsidR="0011314A" w:rsidRPr="009477D1" w:rsidRDefault="0011314A">
                      <w:pPr>
                        <w:rPr>
                          <w:rFonts w:ascii="ＭＳ ゴシック" w:eastAsia="ＭＳ ゴシック" w:hAnsi="ＭＳ ゴシック"/>
                          <w:sz w:val="22"/>
                        </w:rPr>
                      </w:pPr>
                      <w:r w:rsidRPr="009477D1">
                        <w:rPr>
                          <w:rFonts w:ascii="ＭＳ ゴシック" w:eastAsia="ＭＳ ゴシック" w:hAnsi="ＭＳ ゴシック" w:hint="eastAsia"/>
                          <w:sz w:val="22"/>
                        </w:rPr>
                        <w:t xml:space="preserve">　</w:t>
                      </w:r>
                      <w:r w:rsidRPr="009477D1">
                        <w:rPr>
                          <w:rFonts w:ascii="ＭＳ ゴシック" w:eastAsia="ＭＳ ゴシック" w:hAnsi="ＭＳ ゴシック"/>
                          <w:sz w:val="22"/>
                        </w:rPr>
                        <w:t xml:space="preserve">　０９６－３３３－２６８３</w:t>
                      </w:r>
                    </w:p>
                  </w:txbxContent>
                </v:textbox>
              </v:shape>
            </w:pict>
          </mc:Fallback>
        </mc:AlternateContent>
      </w:r>
      <w:r w:rsidR="00BA3DED">
        <w:rPr>
          <w:rFonts w:ascii="ＭＳ ゴシック" w:eastAsia="ＭＳ ゴシック" w:hAnsi="ＭＳ ゴシック" w:hint="eastAsia"/>
          <w:sz w:val="24"/>
        </w:rPr>
        <w:t>と。</w:t>
      </w:r>
    </w:p>
    <w:sectPr w:rsidR="00731481" w:rsidRPr="00944163" w:rsidSect="00F52C7C">
      <w:pgSz w:w="11906" w:h="16838"/>
      <w:pgMar w:top="1418" w:right="1588" w:bottom="1418"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D5"/>
    <w:rsid w:val="0011314A"/>
    <w:rsid w:val="00170066"/>
    <w:rsid w:val="00213C60"/>
    <w:rsid w:val="00236A2B"/>
    <w:rsid w:val="00251E38"/>
    <w:rsid w:val="002C203F"/>
    <w:rsid w:val="002C6E8E"/>
    <w:rsid w:val="003D606F"/>
    <w:rsid w:val="00402DEC"/>
    <w:rsid w:val="0047331A"/>
    <w:rsid w:val="00487B4B"/>
    <w:rsid w:val="004C2CD5"/>
    <w:rsid w:val="00551365"/>
    <w:rsid w:val="005B6DB4"/>
    <w:rsid w:val="00720388"/>
    <w:rsid w:val="00731481"/>
    <w:rsid w:val="007C039B"/>
    <w:rsid w:val="00900518"/>
    <w:rsid w:val="00901DF7"/>
    <w:rsid w:val="00944163"/>
    <w:rsid w:val="009477D1"/>
    <w:rsid w:val="00AD0ECD"/>
    <w:rsid w:val="00B25EE7"/>
    <w:rsid w:val="00BA3DED"/>
    <w:rsid w:val="00C0426A"/>
    <w:rsid w:val="00C5591E"/>
    <w:rsid w:val="00D032B1"/>
    <w:rsid w:val="00DF0620"/>
    <w:rsid w:val="00E44E17"/>
    <w:rsid w:val="00E901A6"/>
    <w:rsid w:val="00EC4BDF"/>
    <w:rsid w:val="00F16408"/>
    <w:rsid w:val="00F5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1E80C2"/>
  <w15:chartTrackingRefBased/>
  <w15:docId w15:val="{A67DDCF8-6ABA-4A60-9A00-ADFADDDA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2C7C"/>
    <w:pPr>
      <w:jc w:val="center"/>
    </w:pPr>
    <w:rPr>
      <w:rFonts w:ascii="ＭＳ ゴシック" w:eastAsia="ＭＳ ゴシック" w:hAnsi="ＭＳ ゴシック"/>
      <w:sz w:val="24"/>
    </w:rPr>
  </w:style>
  <w:style w:type="character" w:customStyle="1" w:styleId="a4">
    <w:name w:val="記 (文字)"/>
    <w:basedOn w:val="a0"/>
    <w:link w:val="a3"/>
    <w:uiPriority w:val="99"/>
    <w:rsid w:val="00F52C7C"/>
    <w:rPr>
      <w:rFonts w:ascii="ＭＳ ゴシック" w:eastAsia="ＭＳ ゴシック" w:hAnsi="ＭＳ ゴシック"/>
      <w:sz w:val="24"/>
    </w:rPr>
  </w:style>
  <w:style w:type="paragraph" w:styleId="a5">
    <w:name w:val="Closing"/>
    <w:basedOn w:val="a"/>
    <w:link w:val="a6"/>
    <w:uiPriority w:val="99"/>
    <w:unhideWhenUsed/>
    <w:rsid w:val="00F52C7C"/>
    <w:pPr>
      <w:jc w:val="right"/>
    </w:pPr>
    <w:rPr>
      <w:rFonts w:ascii="ＭＳ ゴシック" w:eastAsia="ＭＳ ゴシック" w:hAnsi="ＭＳ ゴシック"/>
      <w:sz w:val="24"/>
    </w:rPr>
  </w:style>
  <w:style w:type="character" w:customStyle="1" w:styleId="a6">
    <w:name w:val="結語 (文字)"/>
    <w:basedOn w:val="a0"/>
    <w:link w:val="a5"/>
    <w:uiPriority w:val="99"/>
    <w:rsid w:val="00F52C7C"/>
    <w:rPr>
      <w:rFonts w:ascii="ＭＳ ゴシック" w:eastAsia="ＭＳ ゴシック" w:hAnsi="ＭＳ ゴシック"/>
      <w:sz w:val="24"/>
    </w:rPr>
  </w:style>
  <w:style w:type="paragraph" w:styleId="a7">
    <w:name w:val="Balloon Text"/>
    <w:basedOn w:val="a"/>
    <w:link w:val="a8"/>
    <w:uiPriority w:val="99"/>
    <w:semiHidden/>
    <w:unhideWhenUsed/>
    <w:rsid w:val="00E44E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4E17"/>
    <w:rPr>
      <w:rFonts w:asciiTheme="majorHAnsi" w:eastAsiaTheme="majorEastAsia" w:hAnsiTheme="majorHAnsi" w:cstheme="majorBidi"/>
      <w:sz w:val="18"/>
      <w:szCs w:val="18"/>
    </w:rPr>
  </w:style>
  <w:style w:type="paragraph" w:styleId="a9">
    <w:name w:val="No Spacing"/>
    <w:uiPriority w:val="1"/>
    <w:qFormat/>
    <w:rsid w:val="00B25EE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CE485-9FB1-46BD-AA45-B6250FF2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29</cp:revision>
  <cp:lastPrinted>2020-02-28T04:08:00Z</cp:lastPrinted>
  <dcterms:created xsi:type="dcterms:W3CDTF">2020-02-28T01:13:00Z</dcterms:created>
  <dcterms:modified xsi:type="dcterms:W3CDTF">2020-02-28T04:10:00Z</dcterms:modified>
</cp:coreProperties>
</file>