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69FAC" w14:textId="77777777" w:rsidR="00270125" w:rsidRPr="005F2FC3" w:rsidRDefault="0053539F" w:rsidP="00FE7E53">
      <w:pPr>
        <w:spacing w:line="0" w:lineRule="atLeast"/>
        <w:jc w:val="center"/>
        <w:rPr>
          <w:rFonts w:ascii="游ゴシック" w:eastAsia="游ゴシック" w:hAnsi="游ゴシック" w:cs="HGSｺﾞｼｯｸE"/>
          <w:bCs/>
          <w:color w:val="auto"/>
          <w:sz w:val="30"/>
          <w:szCs w:val="30"/>
        </w:rPr>
      </w:pPr>
      <w:r w:rsidRPr="005F2FC3">
        <w:rPr>
          <w:rFonts w:ascii="游ゴシック" w:eastAsia="游ゴシック" w:hAnsi="游ゴシック" w:cs="HGSｺﾞｼｯｸE" w:hint="eastAsia"/>
          <w:bCs/>
          <w:color w:val="auto"/>
          <w:sz w:val="30"/>
          <w:szCs w:val="30"/>
        </w:rPr>
        <w:t>電気系　電子回路組立部門</w:t>
      </w:r>
    </w:p>
    <w:p w14:paraId="47B874DB" w14:textId="071C6A85" w:rsidR="00270125" w:rsidRPr="005F2FC3" w:rsidRDefault="0053539F" w:rsidP="00FE7E53">
      <w:pPr>
        <w:spacing w:line="340" w:lineRule="exact"/>
        <w:rPr>
          <w:rFonts w:ascii="游ゴシック" w:eastAsia="游ゴシック" w:hAnsi="游ゴシック" w:cs="HGSｺﾞｼｯｸM"/>
          <w:b/>
          <w:color w:val="auto"/>
        </w:rPr>
      </w:pPr>
      <w:r w:rsidRPr="005F2FC3">
        <w:rPr>
          <w:rFonts w:ascii="游ゴシック" w:eastAsia="游ゴシック" w:hAnsi="游ゴシック" w:cs="HGSｺﾞｼｯｸM" w:hint="eastAsia"/>
          <w:b/>
          <w:color w:val="auto"/>
        </w:rPr>
        <w:t xml:space="preserve">１　</w:t>
      </w:r>
      <w:r w:rsidR="003D1549" w:rsidRPr="005F2FC3">
        <w:rPr>
          <w:rFonts w:ascii="游ゴシック" w:eastAsia="游ゴシック" w:hAnsi="游ゴシック" w:cs="HGSｺﾞｼｯｸM" w:hint="eastAsia"/>
          <w:b/>
          <w:color w:val="auto"/>
        </w:rPr>
        <w:t>競技</w:t>
      </w:r>
      <w:r w:rsidRPr="005F2FC3">
        <w:rPr>
          <w:rFonts w:ascii="游ゴシック" w:eastAsia="游ゴシック" w:hAnsi="游ゴシック" w:cs="HGSｺﾞｼｯｸM" w:hint="eastAsia"/>
          <w:b/>
          <w:color w:val="auto"/>
        </w:rPr>
        <w:t>会場</w:t>
      </w:r>
    </w:p>
    <w:p w14:paraId="0A67DA91" w14:textId="77777777" w:rsidR="00270125" w:rsidRPr="005F2FC3" w:rsidRDefault="0053539F" w:rsidP="00FE7E53">
      <w:pPr>
        <w:spacing w:line="340" w:lineRule="exact"/>
        <w:rPr>
          <w:rFonts w:ascii="游ゴシック" w:eastAsia="游ゴシック" w:hAnsi="游ゴシック" w:cs="HGSｺﾞｼｯｸM"/>
          <w:color w:val="auto"/>
        </w:rPr>
      </w:pPr>
      <w:r w:rsidRPr="005F2FC3">
        <w:rPr>
          <w:rFonts w:ascii="游ゴシック" w:eastAsia="游ゴシック" w:hAnsi="游ゴシック" w:cs="HGSｺﾞｼｯｸM" w:hint="eastAsia"/>
          <w:color w:val="auto"/>
        </w:rPr>
        <w:t xml:space="preserve">　　　実習棟３階　電子制御実習室</w:t>
      </w:r>
    </w:p>
    <w:p w14:paraId="4D389A75" w14:textId="77777777" w:rsidR="00270125" w:rsidRPr="005F2FC3" w:rsidRDefault="0053539F" w:rsidP="00FE7E53">
      <w:pPr>
        <w:spacing w:line="340" w:lineRule="exact"/>
        <w:rPr>
          <w:rFonts w:ascii="游ゴシック" w:eastAsia="游ゴシック" w:hAnsi="游ゴシック" w:cs="HGSｺﾞｼｯｸM"/>
          <w:b/>
          <w:color w:val="auto"/>
        </w:rPr>
      </w:pPr>
      <w:r w:rsidRPr="005F2FC3">
        <w:rPr>
          <w:rFonts w:ascii="游ゴシック" w:eastAsia="游ゴシック" w:hAnsi="游ゴシック" w:cs="HGSｺﾞｼｯｸM" w:hint="eastAsia"/>
          <w:b/>
          <w:color w:val="auto"/>
        </w:rPr>
        <w:t>２　日程</w:t>
      </w:r>
    </w:p>
    <w:p w14:paraId="0F8A53AC" w14:textId="7D79E1B3" w:rsidR="00270125" w:rsidRPr="005F2FC3" w:rsidRDefault="004037E0" w:rsidP="00FE7E53">
      <w:pPr>
        <w:spacing w:line="340" w:lineRule="exact"/>
        <w:rPr>
          <w:rFonts w:ascii="游ゴシック" w:eastAsia="游ゴシック" w:hAnsi="游ゴシック" w:cs="HGSｺﾞｼｯｸM"/>
          <w:color w:val="auto"/>
        </w:rPr>
      </w:pPr>
      <w:r w:rsidRPr="005F2FC3">
        <w:rPr>
          <w:rFonts w:ascii="游ゴシック" w:eastAsia="游ゴシック" w:hAnsi="游ゴシック" w:cs="HGSｺﾞｼｯｸM" w:hint="eastAsia"/>
          <w:color w:val="auto"/>
        </w:rPr>
        <w:t xml:space="preserve">　（１）</w:t>
      </w:r>
      <w:r w:rsidR="003D1549" w:rsidRPr="005F2FC3">
        <w:rPr>
          <w:rFonts w:ascii="游ゴシック" w:eastAsia="游ゴシック" w:hAnsi="游ゴシック" w:cs="HGSｺﾞｼｯｸM" w:hint="eastAsia"/>
          <w:color w:val="auto"/>
        </w:rPr>
        <w:t xml:space="preserve">前日打合せ　</w:t>
      </w:r>
      <w:r w:rsidR="003D1549" w:rsidRPr="00FF513A">
        <w:rPr>
          <w:rFonts w:ascii="游ゴシック" w:eastAsia="游ゴシック" w:hAnsi="游ゴシック" w:cs="HGSｺﾞｼｯｸM" w:hint="eastAsia"/>
          <w:color w:val="auto"/>
          <w:u w:color="00B050"/>
        </w:rPr>
        <w:t>令和４</w:t>
      </w:r>
      <w:r w:rsidR="0053539F" w:rsidRPr="00FF513A">
        <w:rPr>
          <w:rFonts w:ascii="游ゴシック" w:eastAsia="游ゴシック" w:hAnsi="游ゴシック" w:cs="HGSｺﾞｼｯｸM" w:hint="eastAsia"/>
          <w:color w:val="auto"/>
          <w:u w:color="00B050"/>
        </w:rPr>
        <w:t>年（２０</w:t>
      </w:r>
      <w:r w:rsidRPr="00FF513A">
        <w:rPr>
          <w:rFonts w:ascii="游ゴシック" w:eastAsia="游ゴシック" w:hAnsi="游ゴシック" w:cs="HGSｺﾞｼｯｸM" w:hint="eastAsia"/>
          <w:color w:val="auto"/>
          <w:u w:color="00B050"/>
        </w:rPr>
        <w:t>２２</w:t>
      </w:r>
      <w:r w:rsidR="0053539F" w:rsidRPr="00FF513A">
        <w:rPr>
          <w:rFonts w:ascii="游ゴシック" w:eastAsia="游ゴシック" w:hAnsi="游ゴシック" w:cs="HGSｺﾞｼｯｸM" w:hint="eastAsia"/>
          <w:color w:val="auto"/>
          <w:u w:color="00B050"/>
        </w:rPr>
        <w:t>年）６月１</w:t>
      </w:r>
      <w:r w:rsidRPr="00FF513A">
        <w:rPr>
          <w:rFonts w:ascii="游ゴシック" w:eastAsia="游ゴシック" w:hAnsi="游ゴシック" w:cs="HGSｺﾞｼｯｸM" w:hint="eastAsia"/>
          <w:color w:val="auto"/>
          <w:u w:color="00B050"/>
        </w:rPr>
        <w:t>1</w:t>
      </w:r>
      <w:r w:rsidR="0053539F" w:rsidRPr="00FF513A">
        <w:rPr>
          <w:rFonts w:ascii="游ゴシック" w:eastAsia="游ゴシック" w:hAnsi="游ゴシック" w:cs="HGSｺﾞｼｯｸM" w:hint="eastAsia"/>
          <w:color w:val="auto"/>
          <w:u w:color="00B050"/>
        </w:rPr>
        <w:t>日（土）</w:t>
      </w:r>
    </w:p>
    <w:p w14:paraId="6EE404F3" w14:textId="4B1EB804" w:rsidR="00270125" w:rsidRPr="005F2FC3" w:rsidRDefault="003D1549" w:rsidP="003D1549">
      <w:pPr>
        <w:spacing w:line="340" w:lineRule="exact"/>
        <w:ind w:left="564" w:rightChars="-119" w:right="-261" w:firstLineChars="400" w:firstLine="876"/>
        <w:rPr>
          <w:rFonts w:ascii="游ゴシック" w:eastAsia="游ゴシック" w:hAnsi="游ゴシック" w:cs="HGSｺﾞｼｯｸM"/>
          <w:color w:val="auto"/>
        </w:rPr>
      </w:pPr>
      <w:r w:rsidRPr="005F2FC3">
        <w:rPr>
          <w:rFonts w:ascii="游ゴシック" w:eastAsia="游ゴシック" w:hAnsi="游ゴシック" w:cs="HGSｺﾞｼｯｸM"/>
          <w:color w:val="auto"/>
        </w:rPr>
        <w:t>１０：００～</w:t>
      </w:r>
      <w:r w:rsidR="0053539F" w:rsidRPr="005F2FC3">
        <w:rPr>
          <w:rFonts w:ascii="游ゴシック" w:eastAsia="游ゴシック" w:hAnsi="游ゴシック" w:cs="HGSｺﾞｼｯｸM" w:hint="eastAsia"/>
          <w:bCs/>
          <w:color w:val="auto"/>
        </w:rPr>
        <w:tab/>
      </w:r>
      <w:r w:rsidR="0053539F" w:rsidRPr="005F2FC3">
        <w:rPr>
          <w:rFonts w:ascii="游ゴシック" w:eastAsia="游ゴシック" w:hAnsi="游ゴシック" w:cs="HGSｺﾞｼｯｸM" w:hint="eastAsia"/>
          <w:b/>
          <w:color w:val="auto"/>
        </w:rPr>
        <w:t xml:space="preserve">　</w:t>
      </w:r>
      <w:r w:rsidR="00FE7E53" w:rsidRPr="005F2FC3">
        <w:rPr>
          <w:rFonts w:ascii="游ゴシック" w:eastAsia="游ゴシック" w:hAnsi="游ゴシック" w:cs="HGSｺﾞｼｯｸM" w:hint="eastAsia"/>
          <w:color w:val="auto"/>
        </w:rPr>
        <w:t>審査員・運営委員のみ</w:t>
      </w:r>
    </w:p>
    <w:p w14:paraId="74865541" w14:textId="77777777" w:rsidR="003D1549" w:rsidRPr="005F2FC3" w:rsidRDefault="003D1549" w:rsidP="003D1549">
      <w:pPr>
        <w:spacing w:line="340" w:lineRule="exact"/>
        <w:ind w:left="564" w:rightChars="-119" w:right="-261" w:firstLineChars="400" w:firstLine="876"/>
        <w:rPr>
          <w:rFonts w:ascii="游ゴシック" w:eastAsia="游ゴシック" w:hAnsi="游ゴシック" w:cs="HGSｺﾞｼｯｸM"/>
          <w:color w:val="auto"/>
        </w:rPr>
      </w:pPr>
    </w:p>
    <w:p w14:paraId="3C9ECF7F" w14:textId="6C3C16CA" w:rsidR="00270125" w:rsidRPr="00FF513A" w:rsidRDefault="0053539F" w:rsidP="00FE7E53">
      <w:pPr>
        <w:spacing w:line="340" w:lineRule="exact"/>
        <w:rPr>
          <w:rFonts w:ascii="游ゴシック" w:eastAsia="游ゴシック" w:hAnsi="游ゴシック" w:cs="HGSｺﾞｼｯｸM"/>
          <w:color w:val="auto"/>
        </w:rPr>
      </w:pPr>
      <w:r w:rsidRPr="005F2FC3">
        <w:rPr>
          <w:rFonts w:ascii="游ゴシック" w:eastAsia="游ゴシック" w:hAnsi="游ゴシック" w:cs="HGSｺﾞｼｯｸM" w:hint="eastAsia"/>
          <w:color w:val="auto"/>
        </w:rPr>
        <w:t xml:space="preserve">　（２）</w:t>
      </w:r>
      <w:r w:rsidR="003D1549" w:rsidRPr="005F2FC3">
        <w:rPr>
          <w:rFonts w:ascii="游ゴシック" w:eastAsia="游ゴシック" w:hAnsi="游ゴシック" w:cs="HGSｺﾞｼｯｸM" w:hint="eastAsia"/>
          <w:color w:val="auto"/>
        </w:rPr>
        <w:t xml:space="preserve">大会当日　　</w:t>
      </w:r>
      <w:r w:rsidRPr="00FF513A">
        <w:rPr>
          <w:rFonts w:ascii="游ゴシック" w:eastAsia="游ゴシック" w:hAnsi="游ゴシック" w:cs="HGSｺﾞｼｯｸM" w:hint="eastAsia"/>
          <w:color w:val="auto"/>
          <w:u w:color="00B050"/>
        </w:rPr>
        <w:t>令和</w:t>
      </w:r>
      <w:r w:rsidR="004037E0" w:rsidRPr="00FF513A">
        <w:rPr>
          <w:rFonts w:ascii="游ゴシック" w:eastAsia="游ゴシック" w:hAnsi="游ゴシック" w:cs="HGSｺﾞｼｯｸM" w:hint="eastAsia"/>
          <w:color w:val="auto"/>
          <w:u w:color="00B050"/>
        </w:rPr>
        <w:t>４</w:t>
      </w:r>
      <w:r w:rsidRPr="00FF513A">
        <w:rPr>
          <w:rFonts w:ascii="游ゴシック" w:eastAsia="游ゴシック" w:hAnsi="游ゴシック" w:cs="HGSｺﾞｼｯｸM" w:hint="eastAsia"/>
          <w:color w:val="auto"/>
          <w:u w:color="00B050"/>
        </w:rPr>
        <w:t>年（２０２</w:t>
      </w:r>
      <w:r w:rsidR="004037E0" w:rsidRPr="00FF513A">
        <w:rPr>
          <w:rFonts w:ascii="游ゴシック" w:eastAsia="游ゴシック" w:hAnsi="游ゴシック" w:cs="HGSｺﾞｼｯｸM" w:hint="eastAsia"/>
          <w:color w:val="auto"/>
          <w:u w:color="00B050"/>
        </w:rPr>
        <w:t>２</w:t>
      </w:r>
      <w:r w:rsidRPr="00FF513A">
        <w:rPr>
          <w:rFonts w:ascii="游ゴシック" w:eastAsia="游ゴシック" w:hAnsi="游ゴシック" w:cs="HGSｺﾞｼｯｸM" w:hint="eastAsia"/>
          <w:color w:val="auto"/>
          <w:u w:color="00B050"/>
        </w:rPr>
        <w:t>年）６月１</w:t>
      </w:r>
      <w:r w:rsidR="004037E0" w:rsidRPr="00FF513A">
        <w:rPr>
          <w:rFonts w:ascii="游ゴシック" w:eastAsia="游ゴシック" w:hAnsi="游ゴシック" w:cs="HGSｺﾞｼｯｸM" w:hint="eastAsia"/>
          <w:color w:val="auto"/>
          <w:u w:color="00B050"/>
        </w:rPr>
        <w:t>2</w:t>
      </w:r>
      <w:r w:rsidRPr="00FF513A">
        <w:rPr>
          <w:rFonts w:ascii="游ゴシック" w:eastAsia="游ゴシック" w:hAnsi="游ゴシック" w:cs="HGSｺﾞｼｯｸM" w:hint="eastAsia"/>
          <w:color w:val="auto"/>
          <w:u w:color="00B050"/>
        </w:rPr>
        <w:t>日（日）</w:t>
      </w:r>
    </w:p>
    <w:p w14:paraId="338B004C" w14:textId="26EE2516" w:rsidR="00270125" w:rsidRPr="005F2FC3" w:rsidRDefault="003D1549" w:rsidP="003D1549">
      <w:pPr>
        <w:spacing w:line="340" w:lineRule="exact"/>
        <w:ind w:firstLineChars="800" w:firstLine="1752"/>
        <w:rPr>
          <w:rFonts w:ascii="游ゴシック" w:eastAsia="游ゴシック" w:hAnsi="游ゴシック" w:cs="HGSｺﾞｼｯｸM"/>
          <w:color w:val="auto"/>
        </w:rPr>
      </w:pPr>
      <w:r w:rsidRPr="005F2FC3">
        <w:rPr>
          <w:rFonts w:ascii="游ゴシック" w:eastAsia="游ゴシック" w:hAnsi="游ゴシック" w:cs="HGSｺﾞｼｯｸM" w:hint="eastAsia"/>
          <w:color w:val="auto"/>
        </w:rPr>
        <w:t xml:space="preserve">８：００～　　　　　　　　</w:t>
      </w:r>
      <w:r w:rsidR="0053539F" w:rsidRPr="005F2FC3">
        <w:rPr>
          <w:rFonts w:ascii="游ゴシック" w:eastAsia="游ゴシック" w:hAnsi="游ゴシック" w:cs="HGSｺﾞｼｯｸM" w:hint="eastAsia"/>
          <w:color w:val="auto"/>
        </w:rPr>
        <w:t>受　付</w:t>
      </w:r>
    </w:p>
    <w:p w14:paraId="5B7DDEBA" w14:textId="7A7D7149" w:rsidR="00FE7E53" w:rsidRPr="005F2FC3" w:rsidRDefault="003D1549" w:rsidP="003D1549">
      <w:pPr>
        <w:spacing w:line="340" w:lineRule="exact"/>
        <w:ind w:firstLineChars="800" w:firstLine="1752"/>
        <w:rPr>
          <w:rFonts w:ascii="游ゴシック" w:eastAsia="游ゴシック" w:hAnsi="游ゴシック" w:cs="HGSｺﾞｼｯｸM"/>
          <w:color w:val="auto"/>
        </w:rPr>
      </w:pPr>
      <w:r w:rsidRPr="005F2FC3">
        <w:rPr>
          <w:rFonts w:ascii="游ゴシック" w:eastAsia="游ゴシック" w:hAnsi="游ゴシック" w:cs="HGSｺﾞｼｯｸM" w:hint="eastAsia"/>
          <w:color w:val="auto"/>
        </w:rPr>
        <w:t xml:space="preserve">８：３０～　　　　　　　　</w:t>
      </w:r>
      <w:r w:rsidR="00FE7E53" w:rsidRPr="005F2FC3">
        <w:rPr>
          <w:rFonts w:ascii="游ゴシック" w:eastAsia="游ゴシック" w:hAnsi="游ゴシック" w:cs="HGSｺﾞｼｯｸM" w:hint="eastAsia"/>
          <w:color w:val="auto"/>
        </w:rPr>
        <w:t>作業台抽選・準備</w:t>
      </w:r>
    </w:p>
    <w:p w14:paraId="7697302F" w14:textId="4ACCBC6F" w:rsidR="00270125" w:rsidRPr="005F2FC3" w:rsidRDefault="003D1549" w:rsidP="003D1549">
      <w:pPr>
        <w:spacing w:line="340" w:lineRule="exact"/>
        <w:ind w:firstLineChars="800" w:firstLine="1752"/>
        <w:rPr>
          <w:rFonts w:ascii="游ゴシック" w:eastAsia="游ゴシック" w:hAnsi="游ゴシック" w:cs="HGSｺﾞｼｯｸM"/>
          <w:color w:val="auto"/>
        </w:rPr>
      </w:pPr>
      <w:r w:rsidRPr="005F2FC3">
        <w:rPr>
          <w:rFonts w:ascii="游ゴシック" w:eastAsia="游ゴシック" w:hAnsi="游ゴシック" w:cs="HGSｺﾞｼｯｸM" w:hint="eastAsia"/>
          <w:color w:val="auto"/>
        </w:rPr>
        <w:t xml:space="preserve">９：００～　　　　　　　　</w:t>
      </w:r>
      <w:r w:rsidR="0053539F" w:rsidRPr="005F2FC3">
        <w:rPr>
          <w:rFonts w:ascii="游ゴシック" w:eastAsia="游ゴシック" w:hAnsi="游ゴシック" w:cs="HGSｺﾞｼｯｸM" w:hint="eastAsia"/>
          <w:color w:val="auto"/>
        </w:rPr>
        <w:t>開会式</w:t>
      </w:r>
    </w:p>
    <w:p w14:paraId="21206D58" w14:textId="7A67AC02" w:rsidR="00270125" w:rsidRPr="005F2FC3" w:rsidRDefault="003D1549" w:rsidP="003D1549">
      <w:pPr>
        <w:spacing w:line="340" w:lineRule="exact"/>
        <w:ind w:rightChars="-237" w:right="-519" w:firstLineChars="800" w:firstLine="1752"/>
        <w:rPr>
          <w:rFonts w:ascii="游ゴシック" w:eastAsia="游ゴシック" w:hAnsi="游ゴシック" w:cs="HGSｺﾞｼｯｸM"/>
          <w:color w:val="auto"/>
        </w:rPr>
      </w:pPr>
      <w:r w:rsidRPr="005F2FC3">
        <w:rPr>
          <w:rFonts w:ascii="游ゴシック" w:eastAsia="游ゴシック" w:hAnsi="游ゴシック" w:cs="HGSｺﾞｼｯｸM" w:hint="eastAsia"/>
          <w:color w:val="auto"/>
        </w:rPr>
        <w:t xml:space="preserve">９：１０～　　　　　　　　</w:t>
      </w:r>
      <w:r w:rsidR="0053539F" w:rsidRPr="005F2FC3">
        <w:rPr>
          <w:rFonts w:ascii="游ゴシック" w:eastAsia="游ゴシック" w:hAnsi="游ゴシック" w:cs="HGSｺﾞｼｯｸM" w:hint="eastAsia"/>
          <w:color w:val="auto"/>
        </w:rPr>
        <w:t xml:space="preserve">部品等チェック　　</w:t>
      </w:r>
      <w:r w:rsidR="0053539F" w:rsidRPr="005F2FC3">
        <w:rPr>
          <w:rFonts w:ascii="游ゴシック" w:eastAsia="游ゴシック" w:hAnsi="游ゴシック" w:cs="HGSｺﾞｼｯｸM" w:hint="eastAsia"/>
          <w:color w:val="auto"/>
        </w:rPr>
        <w:tab/>
        <w:t xml:space="preserve">　</w:t>
      </w:r>
    </w:p>
    <w:p w14:paraId="740F7C97" w14:textId="0DE21733" w:rsidR="00270125" w:rsidRPr="005F2FC3" w:rsidRDefault="003D1549" w:rsidP="003D1549">
      <w:pPr>
        <w:spacing w:line="340" w:lineRule="exact"/>
        <w:ind w:rightChars="-237" w:right="-519" w:firstLineChars="800" w:firstLine="1752"/>
        <w:rPr>
          <w:rFonts w:ascii="游ゴシック" w:eastAsia="游ゴシック" w:hAnsi="游ゴシック" w:cs="HGSｺﾞｼｯｸM"/>
          <w:b/>
          <w:color w:val="auto"/>
        </w:rPr>
      </w:pPr>
      <w:r w:rsidRPr="005F2FC3">
        <w:rPr>
          <w:rFonts w:ascii="游ゴシック" w:eastAsia="游ゴシック" w:hAnsi="游ゴシック" w:cs="HGSｺﾞｼｯｸE" w:hint="eastAsia"/>
          <w:bCs/>
          <w:color w:val="auto"/>
        </w:rPr>
        <w:t xml:space="preserve">９：３０～　１２：００　　</w:t>
      </w:r>
      <w:r w:rsidR="0053539F" w:rsidRPr="005F2FC3">
        <w:rPr>
          <w:rFonts w:ascii="游ゴシック" w:eastAsia="游ゴシック" w:hAnsi="游ゴシック" w:cs="HGSｺﾞｼｯｸE" w:hint="eastAsia"/>
          <w:bCs/>
          <w:color w:val="auto"/>
        </w:rPr>
        <w:t>競　技</w:t>
      </w:r>
      <w:r w:rsidR="0053539F" w:rsidRPr="005F2FC3">
        <w:rPr>
          <w:rFonts w:ascii="游ゴシック" w:eastAsia="游ゴシック" w:hAnsi="游ゴシック" w:cs="HGSｺﾞｼｯｸM" w:hint="eastAsia"/>
          <w:bCs/>
          <w:color w:val="auto"/>
        </w:rPr>
        <w:t>（競技時間　２時間３０分）</w:t>
      </w:r>
    </w:p>
    <w:p w14:paraId="112BB2D5" w14:textId="77777777" w:rsidR="00270125" w:rsidRPr="005F2FC3" w:rsidRDefault="0053539F" w:rsidP="00FE7E53">
      <w:pPr>
        <w:spacing w:line="340" w:lineRule="exact"/>
        <w:ind w:left="19" w:rightChars="-237" w:right="-519" w:firstLineChars="500" w:firstLine="1095"/>
        <w:rPr>
          <w:rFonts w:ascii="游ゴシック" w:eastAsia="游ゴシック" w:hAnsi="游ゴシック" w:cs="HGSｺﾞｼｯｸM"/>
          <w:color w:val="auto"/>
        </w:rPr>
      </w:pPr>
      <w:r w:rsidRPr="005F2FC3">
        <w:rPr>
          <w:rFonts w:ascii="游ゴシック" w:eastAsia="游ゴシック" w:hAnsi="游ゴシック" w:cs="HGSｺﾞｼｯｸM" w:hint="eastAsia"/>
          <w:color w:val="auto"/>
        </w:rPr>
        <w:t xml:space="preserve">　　　　　　　　　＜昼食・審査＞</w:t>
      </w:r>
    </w:p>
    <w:p w14:paraId="54784029" w14:textId="188A1E13" w:rsidR="00270125" w:rsidRPr="005F2FC3" w:rsidRDefault="003D1549" w:rsidP="003D1549">
      <w:pPr>
        <w:spacing w:line="340" w:lineRule="exact"/>
        <w:ind w:rightChars="-178" w:right="-390" w:firstLineChars="700" w:firstLine="1533"/>
        <w:rPr>
          <w:rFonts w:ascii="游ゴシック" w:eastAsia="游ゴシック" w:hAnsi="游ゴシック" w:cs="HGSｺﾞｼｯｸM"/>
          <w:color w:val="auto"/>
        </w:rPr>
      </w:pPr>
      <w:r w:rsidRPr="005F2FC3">
        <w:rPr>
          <w:rFonts w:ascii="游ゴシック" w:eastAsia="游ゴシック" w:hAnsi="游ゴシック" w:cs="HGSｺﾞｼｯｸM"/>
          <w:color w:val="auto"/>
        </w:rPr>
        <w:t xml:space="preserve">１４：００～　　　　　　　　</w:t>
      </w:r>
      <w:r w:rsidR="00FE7E53" w:rsidRPr="005F2FC3">
        <w:rPr>
          <w:rFonts w:ascii="游ゴシック" w:eastAsia="游ゴシック" w:hAnsi="游ゴシック" w:cs="HGSｺﾞｼｯｸM" w:hint="eastAsia"/>
          <w:color w:val="auto"/>
        </w:rPr>
        <w:t>閉会式・</w:t>
      </w:r>
      <w:r w:rsidR="0053539F" w:rsidRPr="005F2FC3">
        <w:rPr>
          <w:rFonts w:ascii="游ゴシック" w:eastAsia="游ゴシック" w:hAnsi="游ゴシック" w:cs="HGSｺﾞｼｯｸM" w:hint="eastAsia"/>
          <w:color w:val="auto"/>
        </w:rPr>
        <w:t>講評</w:t>
      </w:r>
    </w:p>
    <w:p w14:paraId="208C7482" w14:textId="77777777" w:rsidR="00270125" w:rsidRPr="005F2FC3" w:rsidRDefault="0053539F" w:rsidP="00FE7E53">
      <w:pPr>
        <w:spacing w:line="340" w:lineRule="exact"/>
        <w:ind w:rightChars="-178" w:right="-390"/>
        <w:rPr>
          <w:rFonts w:ascii="游ゴシック" w:eastAsia="游ゴシック" w:hAnsi="游ゴシック" w:cs="HGSｺﾞｼｯｸM"/>
          <w:b/>
          <w:color w:val="auto"/>
        </w:rPr>
      </w:pPr>
      <w:r w:rsidRPr="005F2FC3">
        <w:rPr>
          <w:rFonts w:ascii="游ゴシック" w:eastAsia="游ゴシック" w:hAnsi="游ゴシック" w:cs="HGSｺﾞｼｯｸM" w:hint="eastAsia"/>
          <w:b/>
          <w:color w:val="auto"/>
        </w:rPr>
        <w:t>３　課題</w:t>
      </w:r>
    </w:p>
    <w:p w14:paraId="475E685B" w14:textId="53BF887E" w:rsidR="00270125" w:rsidRPr="005F2FC3" w:rsidRDefault="00301BB7" w:rsidP="00FE7E53">
      <w:pPr>
        <w:spacing w:line="340" w:lineRule="exact"/>
        <w:ind w:leftChars="177" w:left="388" w:firstLine="283"/>
        <w:rPr>
          <w:rFonts w:ascii="游ゴシック" w:eastAsia="游ゴシック" w:hAnsi="游ゴシック" w:cs="HGSｺﾞｼｯｸM"/>
          <w:color w:val="auto"/>
        </w:rPr>
      </w:pPr>
      <w:r>
        <w:rPr>
          <w:rFonts w:ascii="游ゴシック" w:eastAsia="游ゴシック" w:hAnsi="游ゴシック" w:cs="HGSｺﾞｼｯｸM" w:hint="eastAsia"/>
          <w:color w:val="auto"/>
        </w:rPr>
        <w:t>競技時間中に製作する『入力回路①』と大会当日に持参した『</w:t>
      </w:r>
      <w:r w:rsidRPr="00FF513A">
        <w:rPr>
          <w:rFonts w:ascii="游ゴシック" w:eastAsia="游ゴシック" w:hAnsi="游ゴシック" w:cs="HGSｺﾞｼｯｸM" w:hint="eastAsia"/>
          <w:color w:val="auto"/>
          <w:u w:color="00B050"/>
        </w:rPr>
        <w:t>制御対象</w:t>
      </w:r>
      <w:r w:rsidR="0053539F" w:rsidRPr="005F2FC3">
        <w:rPr>
          <w:rFonts w:ascii="游ゴシック" w:eastAsia="游ゴシック" w:hAnsi="游ゴシック" w:cs="HGSｺﾞｼｯｸM" w:hint="eastAsia"/>
          <w:color w:val="auto"/>
        </w:rPr>
        <w:t>回路②』を、事前に製作したケーブルにより『制御用コンピュータ③』と接続し、競技時間内に『制御プログラム④』を作成し、目的の動作を行うシステムを完成させる。</w:t>
      </w:r>
    </w:p>
    <w:p w14:paraId="0BD64FB1" w14:textId="77777777" w:rsidR="00270125" w:rsidRPr="005F2FC3" w:rsidRDefault="0053539F" w:rsidP="00FE7E53">
      <w:pPr>
        <w:spacing w:line="340" w:lineRule="exact"/>
        <w:ind w:rightChars="-178" w:right="-390"/>
        <w:rPr>
          <w:rFonts w:ascii="游ゴシック" w:eastAsia="游ゴシック" w:hAnsi="游ゴシック" w:cs="HGSｺﾞｼｯｸM"/>
          <w:b/>
          <w:color w:val="auto"/>
        </w:rPr>
      </w:pPr>
      <w:r w:rsidRPr="005F2FC3">
        <w:rPr>
          <w:rFonts w:ascii="游ゴシック" w:eastAsia="游ゴシック" w:hAnsi="游ゴシック" w:cs="HGSｺﾞｼｯｸM" w:hint="eastAsia"/>
          <w:b/>
          <w:color w:val="auto"/>
        </w:rPr>
        <w:t>４　競技時間</w:t>
      </w:r>
    </w:p>
    <w:p w14:paraId="37BBEA9B" w14:textId="77777777" w:rsidR="00270125" w:rsidRPr="005F2FC3" w:rsidRDefault="0053539F" w:rsidP="00FE7E53">
      <w:pPr>
        <w:spacing w:line="340" w:lineRule="exact"/>
        <w:ind w:firstLineChars="300" w:firstLine="657"/>
        <w:rPr>
          <w:rFonts w:ascii="游ゴシック" w:eastAsia="游ゴシック" w:hAnsi="游ゴシック" w:cs="HGSｺﾞｼｯｸM"/>
          <w:color w:val="auto"/>
        </w:rPr>
      </w:pPr>
      <w:r w:rsidRPr="005F2FC3">
        <w:rPr>
          <w:rFonts w:ascii="游ゴシック" w:eastAsia="游ゴシック" w:hAnsi="游ゴシック" w:cs="HGSｺﾞｼｯｸM" w:hint="eastAsia"/>
          <w:color w:val="auto"/>
        </w:rPr>
        <w:t>２時間３０分（１５０分）</w:t>
      </w:r>
    </w:p>
    <w:p w14:paraId="3F2403B7" w14:textId="77777777" w:rsidR="00270125" w:rsidRPr="005F2FC3" w:rsidRDefault="0053539F" w:rsidP="00FE7E53">
      <w:pPr>
        <w:spacing w:line="340" w:lineRule="exact"/>
        <w:ind w:rightChars="-178" w:right="-390"/>
        <w:rPr>
          <w:rFonts w:ascii="游ゴシック" w:eastAsia="游ゴシック" w:hAnsi="游ゴシック" w:cs="HGSｺﾞｼｯｸM"/>
          <w:b/>
          <w:color w:val="auto"/>
        </w:rPr>
      </w:pPr>
      <w:r w:rsidRPr="005F2FC3">
        <w:rPr>
          <w:rFonts w:ascii="游ゴシック" w:eastAsia="游ゴシック" w:hAnsi="游ゴシック" w:cs="HGSｺﾞｼｯｸM" w:hint="eastAsia"/>
          <w:b/>
          <w:color w:val="auto"/>
        </w:rPr>
        <w:t>５　実施概要</w:t>
      </w:r>
    </w:p>
    <w:p w14:paraId="63AF614A" w14:textId="77777777" w:rsidR="00270125" w:rsidRPr="005F2FC3" w:rsidRDefault="0053539F" w:rsidP="00FE7E53">
      <w:pPr>
        <w:spacing w:line="340" w:lineRule="exact"/>
        <w:ind w:firstLineChars="100" w:firstLine="219"/>
        <w:rPr>
          <w:rFonts w:ascii="游ゴシック" w:eastAsia="游ゴシック" w:hAnsi="游ゴシック" w:cs="HGSｺﾞｼｯｸM"/>
          <w:color w:val="auto"/>
        </w:rPr>
      </w:pPr>
      <w:r w:rsidRPr="005F2FC3">
        <w:rPr>
          <w:rFonts w:ascii="游ゴシック" w:eastAsia="游ゴシック" w:hAnsi="游ゴシック" w:cs="HGSｺﾞｼｯｸM" w:hint="eastAsia"/>
          <w:color w:val="auto"/>
        </w:rPr>
        <w:t>（１）入力回路①</w:t>
      </w:r>
    </w:p>
    <w:p w14:paraId="5A343D9B" w14:textId="77777777" w:rsidR="00270125" w:rsidRPr="005F2FC3" w:rsidRDefault="0053539F" w:rsidP="00FE7E53">
      <w:pPr>
        <w:spacing w:line="340" w:lineRule="exact"/>
        <w:ind w:leftChars="236" w:left="517" w:firstLineChars="100" w:firstLine="219"/>
        <w:rPr>
          <w:rFonts w:ascii="游ゴシック" w:eastAsia="游ゴシック" w:hAnsi="游ゴシック" w:cs="HGSｺﾞｼｯｸM"/>
          <w:color w:val="auto"/>
        </w:rPr>
      </w:pPr>
      <w:r w:rsidRPr="005F2FC3">
        <w:rPr>
          <w:rFonts w:ascii="游ゴシック" w:eastAsia="游ゴシック" w:hAnsi="游ゴシック" w:cs="HGSｺﾞｼｯｸM" w:hint="eastAsia"/>
          <w:color w:val="auto"/>
        </w:rPr>
        <w:t>大会当日に示す設計仕様に基づく電子回路を設計し、ユニバーサル基板を用いて電子回路基板を製作する。</w:t>
      </w:r>
    </w:p>
    <w:p w14:paraId="212C4877" w14:textId="04B5B05C" w:rsidR="00270125" w:rsidRPr="005F2FC3" w:rsidRDefault="0053539F" w:rsidP="00FE7E53">
      <w:pPr>
        <w:tabs>
          <w:tab w:val="left" w:pos="1134"/>
        </w:tabs>
        <w:spacing w:line="340" w:lineRule="exact"/>
        <w:ind w:firstLineChars="100" w:firstLine="219"/>
        <w:rPr>
          <w:rFonts w:ascii="游ゴシック" w:eastAsia="游ゴシック" w:hAnsi="游ゴシック" w:cs="HGSｺﾞｼｯｸM"/>
          <w:color w:val="auto"/>
        </w:rPr>
      </w:pPr>
      <w:r w:rsidRPr="005F2FC3">
        <w:rPr>
          <w:rFonts w:ascii="游ゴシック" w:eastAsia="游ゴシック" w:hAnsi="游ゴシック" w:cs="HGSｺﾞｼｯｸM" w:hint="eastAsia"/>
          <w:color w:val="auto"/>
        </w:rPr>
        <w:t>（２）</w:t>
      </w:r>
      <w:r w:rsidR="00301BB7" w:rsidRPr="00FF513A">
        <w:rPr>
          <w:rFonts w:ascii="游ゴシック" w:eastAsia="游ゴシック" w:hAnsi="游ゴシック" w:cs="HGSｺﾞｼｯｸM" w:hint="eastAsia"/>
          <w:color w:val="auto"/>
          <w:u w:color="00B050"/>
        </w:rPr>
        <w:t>制御対象</w:t>
      </w:r>
      <w:r w:rsidRPr="005F2FC3">
        <w:rPr>
          <w:rFonts w:ascii="游ゴシック" w:eastAsia="游ゴシック" w:hAnsi="游ゴシック" w:cs="HGSｺﾞｼｯｸM" w:hint="eastAsia"/>
          <w:color w:val="auto"/>
        </w:rPr>
        <w:t>回路②</w:t>
      </w:r>
    </w:p>
    <w:p w14:paraId="3AE4B8F3" w14:textId="32A0631E" w:rsidR="00270125" w:rsidRPr="005F2FC3" w:rsidRDefault="00FF513A" w:rsidP="00FE7E53">
      <w:pPr>
        <w:spacing w:line="340" w:lineRule="exact"/>
        <w:ind w:leftChars="236" w:left="517" w:firstLineChars="100" w:firstLine="219"/>
        <w:rPr>
          <w:rFonts w:ascii="游ゴシック" w:eastAsia="游ゴシック" w:hAnsi="游ゴシック" w:cs="HGSｺﾞｼｯｸM"/>
          <w:b/>
          <w:color w:val="auto"/>
        </w:rPr>
      </w:pPr>
      <w:r>
        <w:rPr>
          <w:rFonts w:ascii="游ゴシック" w:eastAsia="游ゴシック" w:hAnsi="游ゴシック" w:cs="HGSｺﾞｼｯｸM" w:hint="eastAsia"/>
          <w:bCs/>
          <w:color w:val="auto"/>
        </w:rPr>
        <w:t>令和３年度（２０２１</w:t>
      </w:r>
      <w:r w:rsidRPr="005F2FC3">
        <w:rPr>
          <w:rFonts w:ascii="游ゴシック" w:eastAsia="游ゴシック" w:hAnsi="游ゴシック" w:cs="HGSｺﾞｼｯｸM" w:hint="eastAsia"/>
          <w:bCs/>
          <w:color w:val="auto"/>
        </w:rPr>
        <w:t>年度）</w:t>
      </w:r>
      <w:r w:rsidR="00124FE6">
        <w:rPr>
          <w:rFonts w:ascii="游ゴシック" w:eastAsia="游ゴシック" w:hAnsi="游ゴシック" w:cs="HGSｺﾞｼｯｸM" w:hint="eastAsia"/>
          <w:bCs/>
          <w:color w:val="auto"/>
        </w:rPr>
        <w:t>また</w:t>
      </w:r>
      <w:bookmarkStart w:id="0" w:name="_GoBack"/>
      <w:bookmarkEnd w:id="0"/>
      <w:r>
        <w:rPr>
          <w:rFonts w:ascii="游ゴシック" w:eastAsia="游ゴシック" w:hAnsi="游ゴシック" w:cs="HGSｺﾞｼｯｸM" w:hint="eastAsia"/>
          <w:bCs/>
          <w:color w:val="auto"/>
        </w:rPr>
        <w:t>は</w:t>
      </w:r>
      <w:r w:rsidR="004037E0" w:rsidRPr="005F2FC3">
        <w:rPr>
          <w:rFonts w:ascii="游ゴシック" w:eastAsia="游ゴシック" w:hAnsi="游ゴシック" w:cs="HGSｺﾞｼｯｸM" w:hint="eastAsia"/>
          <w:bCs/>
          <w:color w:val="auto"/>
        </w:rPr>
        <w:t>令和４年度（２０２２</w:t>
      </w:r>
      <w:r w:rsidR="00F231AF">
        <w:rPr>
          <w:rFonts w:ascii="游ゴシック" w:eastAsia="游ゴシック" w:hAnsi="游ゴシック" w:cs="HGSｺﾞｼｯｸM" w:hint="eastAsia"/>
          <w:bCs/>
          <w:color w:val="auto"/>
        </w:rPr>
        <w:t>年度）全国大会の制御対象</w:t>
      </w:r>
      <w:r w:rsidR="00FE7E53" w:rsidRPr="005F2FC3">
        <w:rPr>
          <w:rFonts w:ascii="游ゴシック" w:eastAsia="游ゴシック" w:hAnsi="游ゴシック" w:cs="HGSｺﾞｼｯｸM" w:hint="eastAsia"/>
          <w:bCs/>
          <w:color w:val="auto"/>
        </w:rPr>
        <w:t>回路</w:t>
      </w:r>
      <w:r w:rsidR="00301BB7">
        <w:rPr>
          <w:rFonts w:ascii="游ゴシック" w:eastAsia="游ゴシック" w:hAnsi="游ゴシック" w:cs="HGSｺﾞｼｯｸM" w:hint="eastAsia"/>
          <w:bCs/>
          <w:color w:val="auto"/>
        </w:rPr>
        <w:t>を各校で</w:t>
      </w:r>
      <w:r w:rsidR="00F231AF">
        <w:rPr>
          <w:rFonts w:ascii="游ゴシック" w:eastAsia="游ゴシック" w:hAnsi="游ゴシック" w:cs="HGSｺﾞｼｯｸM" w:hint="eastAsia"/>
          <w:bCs/>
          <w:color w:val="auto"/>
        </w:rPr>
        <w:t>選択・</w:t>
      </w:r>
      <w:r w:rsidR="0053539F" w:rsidRPr="005F2FC3">
        <w:rPr>
          <w:rFonts w:ascii="游ゴシック" w:eastAsia="游ゴシック" w:hAnsi="游ゴシック" w:cs="HGSｺﾞｼｯｸM" w:hint="eastAsia"/>
          <w:bCs/>
          <w:color w:val="auto"/>
        </w:rPr>
        <w:t>持参し、使用する。</w:t>
      </w:r>
    </w:p>
    <w:p w14:paraId="73981332" w14:textId="77777777" w:rsidR="00270125" w:rsidRPr="005F2FC3" w:rsidRDefault="0053539F" w:rsidP="00FE7E53">
      <w:pPr>
        <w:tabs>
          <w:tab w:val="left" w:pos="1134"/>
        </w:tabs>
        <w:spacing w:line="340" w:lineRule="exact"/>
        <w:ind w:firstLineChars="100" w:firstLine="219"/>
        <w:rPr>
          <w:rFonts w:ascii="游ゴシック" w:eastAsia="游ゴシック" w:hAnsi="游ゴシック" w:cs="HGSｺﾞｼｯｸM"/>
          <w:color w:val="auto"/>
        </w:rPr>
      </w:pPr>
      <w:r w:rsidRPr="005F2FC3">
        <w:rPr>
          <w:rFonts w:ascii="游ゴシック" w:eastAsia="游ゴシック" w:hAnsi="游ゴシック" w:cs="HGSｺﾞｼｯｸM" w:hint="eastAsia"/>
          <w:color w:val="auto"/>
        </w:rPr>
        <w:t>（３）制御用コンピュータ③</w:t>
      </w:r>
    </w:p>
    <w:p w14:paraId="2C256BF6" w14:textId="77777777" w:rsidR="00270125" w:rsidRPr="005F2FC3" w:rsidRDefault="0053539F" w:rsidP="00FE7E53">
      <w:pPr>
        <w:spacing w:line="340" w:lineRule="exact"/>
        <w:ind w:left="567" w:firstLineChars="118" w:firstLine="258"/>
        <w:rPr>
          <w:rFonts w:ascii="游ゴシック" w:eastAsia="游ゴシック" w:hAnsi="游ゴシック" w:cs="HGSｺﾞｼｯｸM"/>
          <w:color w:val="auto"/>
        </w:rPr>
      </w:pPr>
      <w:r w:rsidRPr="005F2FC3">
        <w:rPr>
          <w:rFonts w:ascii="游ゴシック" w:eastAsia="游ゴシック" w:hAnsi="游ゴシック" w:cs="HGSｺﾞｼｯｸM" w:hint="eastAsia"/>
          <w:color w:val="auto"/>
        </w:rPr>
        <w:t>開発環境及び電源を含めて持参する。</w:t>
      </w:r>
      <w:r w:rsidRPr="005F2FC3">
        <w:rPr>
          <w:rFonts w:ascii="游ゴシック" w:eastAsia="游ゴシック" w:hAnsi="游ゴシック" w:cs="HGSｺﾞｼｯｸM" w:hint="eastAsia"/>
          <w:bCs/>
          <w:color w:val="auto"/>
        </w:rPr>
        <w:t>なお、各校で準備したヘッダファイルを使用してよい。また、</w:t>
      </w:r>
      <w:r w:rsidRPr="005F2FC3">
        <w:rPr>
          <w:rFonts w:ascii="游ゴシック" w:eastAsia="游ゴシック" w:hAnsi="游ゴシック" w:cs="HGSｺﾞｼｯｸM" w:hint="eastAsia"/>
          <w:color w:val="auto"/>
        </w:rPr>
        <w:t>コンピュータの性能・形状等に制限はない。</w:t>
      </w:r>
    </w:p>
    <w:p w14:paraId="32AB8D84" w14:textId="77777777" w:rsidR="00270125" w:rsidRPr="005F2FC3" w:rsidRDefault="0053539F" w:rsidP="00FE7E53">
      <w:pPr>
        <w:tabs>
          <w:tab w:val="left" w:pos="1134"/>
        </w:tabs>
        <w:spacing w:line="340" w:lineRule="exact"/>
        <w:ind w:firstLineChars="100" w:firstLine="219"/>
        <w:rPr>
          <w:rFonts w:ascii="游ゴシック" w:eastAsia="游ゴシック" w:hAnsi="游ゴシック" w:cs="HGSｺﾞｼｯｸM"/>
          <w:color w:val="auto"/>
        </w:rPr>
      </w:pPr>
      <w:r w:rsidRPr="005F2FC3">
        <w:rPr>
          <w:rFonts w:ascii="游ゴシック" w:eastAsia="游ゴシック" w:hAnsi="游ゴシック" w:cs="HGSｺﾞｼｯｸM" w:hint="eastAsia"/>
          <w:color w:val="auto"/>
        </w:rPr>
        <w:t>（４）制御プログラム④</w:t>
      </w:r>
    </w:p>
    <w:p w14:paraId="7A60CFED" w14:textId="77777777" w:rsidR="00270125" w:rsidRPr="005F2FC3" w:rsidRDefault="0053539F" w:rsidP="00FE7E53">
      <w:pPr>
        <w:spacing w:line="340" w:lineRule="exact"/>
        <w:ind w:leftChars="236" w:left="517" w:firstLineChars="100" w:firstLine="219"/>
        <w:rPr>
          <w:rFonts w:ascii="游ゴシック" w:eastAsia="游ゴシック" w:hAnsi="游ゴシック" w:cs="HGSｺﾞｼｯｸM"/>
          <w:color w:val="auto"/>
        </w:rPr>
      </w:pPr>
      <w:r w:rsidRPr="005F2FC3">
        <w:rPr>
          <w:rFonts w:ascii="游ゴシック" w:eastAsia="游ゴシック" w:hAnsi="游ゴシック" w:cs="HGSｺﾞｼｯｸM" w:hint="eastAsia"/>
          <w:color w:val="auto"/>
        </w:rPr>
        <w:t>大会当日に提示する仕様に基づいたプログラムを作成する。使用する言語は自由である。</w:t>
      </w:r>
    </w:p>
    <w:p w14:paraId="6F15A22B" w14:textId="77777777" w:rsidR="00270125" w:rsidRPr="005F2FC3" w:rsidRDefault="0053539F" w:rsidP="00FE7E53">
      <w:pPr>
        <w:spacing w:line="340" w:lineRule="exact"/>
        <w:ind w:firstLineChars="100" w:firstLine="219"/>
        <w:rPr>
          <w:rFonts w:ascii="游ゴシック" w:eastAsia="游ゴシック" w:hAnsi="游ゴシック" w:cs="HGSｺﾞｼｯｸM"/>
          <w:color w:val="auto"/>
        </w:rPr>
      </w:pPr>
      <w:r w:rsidRPr="005F2FC3">
        <w:rPr>
          <w:rFonts w:ascii="游ゴシック" w:eastAsia="游ゴシック" w:hAnsi="游ゴシック" w:cs="HGSｺﾞｼｯｸM" w:hint="eastAsia"/>
          <w:color w:val="auto"/>
        </w:rPr>
        <w:t>（５）接続ケーブル</w:t>
      </w:r>
    </w:p>
    <w:p w14:paraId="2BFB3B31" w14:textId="77777777" w:rsidR="00270125" w:rsidRPr="005F2FC3" w:rsidRDefault="0053539F" w:rsidP="00FE7E53">
      <w:pPr>
        <w:spacing w:line="340" w:lineRule="exact"/>
        <w:ind w:left="709"/>
        <w:rPr>
          <w:rFonts w:ascii="游ゴシック" w:eastAsia="游ゴシック" w:hAnsi="游ゴシック" w:cs="HGSｺﾞｼｯｸM"/>
          <w:color w:val="auto"/>
        </w:rPr>
      </w:pPr>
      <w:r w:rsidRPr="005F2FC3">
        <w:rPr>
          <w:rFonts w:ascii="游ゴシック" w:eastAsia="游ゴシック" w:hAnsi="游ゴシック" w:cs="HGSｺﾞｼｯｸM" w:hint="eastAsia"/>
          <w:color w:val="auto"/>
        </w:rPr>
        <w:t>①～③間、②～③間を各自準備する。（形状等は詳細版に記載する）</w:t>
      </w:r>
    </w:p>
    <w:p w14:paraId="601A8C1C" w14:textId="77777777" w:rsidR="00270125" w:rsidRPr="005F2FC3" w:rsidRDefault="0053539F" w:rsidP="00FE7E53">
      <w:pPr>
        <w:spacing w:line="340" w:lineRule="exact"/>
        <w:ind w:rightChars="-178" w:right="-390"/>
        <w:rPr>
          <w:rFonts w:ascii="游ゴシック" w:eastAsia="游ゴシック" w:hAnsi="游ゴシック" w:cs="HGSｺﾞｼｯｸM"/>
          <w:b/>
          <w:color w:val="auto"/>
        </w:rPr>
      </w:pPr>
      <w:r w:rsidRPr="005F2FC3">
        <w:rPr>
          <w:rFonts w:ascii="游ゴシック" w:eastAsia="游ゴシック" w:hAnsi="游ゴシック" w:cs="HGSｺﾞｼｯｸM" w:hint="eastAsia"/>
          <w:b/>
          <w:color w:val="auto"/>
        </w:rPr>
        <w:t>６　審査対象・審査基準</w:t>
      </w:r>
    </w:p>
    <w:p w14:paraId="757DE8AF" w14:textId="77777777" w:rsidR="00270125" w:rsidRPr="005F2FC3" w:rsidRDefault="0053539F" w:rsidP="00FE7E53">
      <w:pPr>
        <w:spacing w:line="340" w:lineRule="exact"/>
        <w:ind w:firstLineChars="100" w:firstLine="219"/>
        <w:rPr>
          <w:rFonts w:ascii="游ゴシック" w:eastAsia="游ゴシック" w:hAnsi="游ゴシック" w:cs="HGSｺﾞｼｯｸM"/>
          <w:color w:val="auto"/>
        </w:rPr>
      </w:pPr>
      <w:r w:rsidRPr="005F2FC3">
        <w:rPr>
          <w:rFonts w:ascii="游ゴシック" w:eastAsia="游ゴシック" w:hAnsi="游ゴシック" w:cs="HGSｺﾞｼｯｸM" w:hint="eastAsia"/>
          <w:color w:val="auto"/>
        </w:rPr>
        <w:t>（１）審査対象</w:t>
      </w:r>
    </w:p>
    <w:p w14:paraId="7A546B98" w14:textId="77777777" w:rsidR="00270125" w:rsidRPr="005F2FC3" w:rsidRDefault="0053539F" w:rsidP="00FE7E53">
      <w:pPr>
        <w:spacing w:line="340" w:lineRule="exact"/>
        <w:ind w:firstLineChars="200" w:firstLine="438"/>
        <w:rPr>
          <w:rFonts w:ascii="游ゴシック" w:eastAsia="游ゴシック" w:hAnsi="游ゴシック" w:cs="HGSｺﾞｼｯｸM"/>
          <w:color w:val="auto"/>
        </w:rPr>
      </w:pPr>
      <w:r w:rsidRPr="005F2FC3">
        <w:rPr>
          <w:rFonts w:ascii="游ゴシック" w:eastAsia="游ゴシック" w:hAnsi="游ゴシック" w:cs="HGSｺﾞｼｯｸM" w:hint="eastAsia"/>
          <w:color w:val="auto"/>
        </w:rPr>
        <w:t>・『入力回路①』の設計図（Ａ４方眼紙）　・仕様に対応する動作</w:t>
      </w:r>
    </w:p>
    <w:p w14:paraId="13B0A753" w14:textId="77777777" w:rsidR="00270125" w:rsidRPr="005F2FC3" w:rsidRDefault="0053539F" w:rsidP="00FE7E53">
      <w:pPr>
        <w:spacing w:line="340" w:lineRule="exact"/>
        <w:ind w:firstLineChars="200" w:firstLine="438"/>
        <w:rPr>
          <w:rFonts w:ascii="游ゴシック" w:eastAsia="游ゴシック" w:hAnsi="游ゴシック" w:cs="HGSｺﾞｼｯｸM"/>
          <w:color w:val="auto"/>
        </w:rPr>
      </w:pPr>
      <w:r w:rsidRPr="005F2FC3">
        <w:rPr>
          <w:rFonts w:ascii="游ゴシック" w:eastAsia="游ゴシック" w:hAnsi="游ゴシック" w:cs="HGSｺﾞｼｯｸM" w:hint="eastAsia"/>
          <w:color w:val="auto"/>
        </w:rPr>
        <w:t>・プログラムのソースリスト（動作を優先・確認用として使用）</w:t>
      </w:r>
    </w:p>
    <w:p w14:paraId="7B0FCD6D" w14:textId="77777777" w:rsidR="00270125" w:rsidRPr="005F2FC3" w:rsidRDefault="0053539F" w:rsidP="00FE7E53">
      <w:pPr>
        <w:spacing w:line="340" w:lineRule="exact"/>
        <w:ind w:firstLineChars="200" w:firstLine="438"/>
        <w:rPr>
          <w:rFonts w:ascii="游ゴシック" w:eastAsia="游ゴシック" w:hAnsi="游ゴシック" w:cs="HGSｺﾞｼｯｸM"/>
          <w:color w:val="auto"/>
        </w:rPr>
      </w:pPr>
      <w:r w:rsidRPr="005F2FC3">
        <w:rPr>
          <w:rFonts w:ascii="游ゴシック" w:eastAsia="游ゴシック" w:hAnsi="游ゴシック" w:cs="HGSｺﾞｼｯｸM" w:hint="eastAsia"/>
          <w:color w:val="auto"/>
        </w:rPr>
        <w:t>・その他（作業態度等）</w:t>
      </w:r>
    </w:p>
    <w:p w14:paraId="2848CA3B" w14:textId="77777777" w:rsidR="00270125" w:rsidRPr="005F2FC3" w:rsidRDefault="0053539F" w:rsidP="00FE7E53">
      <w:pPr>
        <w:spacing w:line="340" w:lineRule="exact"/>
        <w:ind w:firstLineChars="100" w:firstLine="219"/>
        <w:rPr>
          <w:rFonts w:ascii="游ゴシック" w:eastAsia="游ゴシック" w:hAnsi="游ゴシック" w:cs="HGSｺﾞｼｯｸM"/>
          <w:color w:val="auto"/>
        </w:rPr>
      </w:pPr>
      <w:r w:rsidRPr="005F2FC3">
        <w:rPr>
          <w:rFonts w:ascii="游ゴシック" w:eastAsia="游ゴシック" w:hAnsi="游ゴシック" w:cs="HGSｺﾞｼｯｸM" w:hint="eastAsia"/>
          <w:color w:val="auto"/>
        </w:rPr>
        <w:t>（２）審査基準</w:t>
      </w:r>
    </w:p>
    <w:p w14:paraId="0B830830" w14:textId="77777777" w:rsidR="00270125" w:rsidRPr="005F2FC3" w:rsidRDefault="0053539F" w:rsidP="00FE7E53">
      <w:pPr>
        <w:spacing w:line="340" w:lineRule="exact"/>
        <w:ind w:firstLineChars="200" w:firstLine="438"/>
        <w:rPr>
          <w:rFonts w:ascii="游ゴシック" w:eastAsia="游ゴシック" w:hAnsi="游ゴシック" w:cs="HGSｺﾞｼｯｸM"/>
          <w:color w:val="auto"/>
        </w:rPr>
      </w:pPr>
      <w:r w:rsidRPr="005F2FC3">
        <w:rPr>
          <w:rFonts w:ascii="游ゴシック" w:eastAsia="游ゴシック" w:hAnsi="游ゴシック" w:cs="HGSｺﾞｼｯｸM" w:hint="eastAsia"/>
          <w:color w:val="auto"/>
        </w:rPr>
        <w:t>・プログラミング技術…４０点　・組み立て技術…３０点　・設計力…２０点</w:t>
      </w:r>
    </w:p>
    <w:p w14:paraId="3CDDC93E" w14:textId="77777777" w:rsidR="00270125" w:rsidRPr="005F2FC3" w:rsidRDefault="0053539F" w:rsidP="00FE7E53">
      <w:pPr>
        <w:spacing w:line="340" w:lineRule="exact"/>
        <w:ind w:firstLineChars="200" w:firstLine="438"/>
        <w:rPr>
          <w:rFonts w:ascii="游ゴシック" w:eastAsia="游ゴシック" w:hAnsi="游ゴシック" w:cs="HGSｺﾞｼｯｸM"/>
          <w:color w:val="auto"/>
        </w:rPr>
      </w:pPr>
      <w:r w:rsidRPr="005F2FC3">
        <w:rPr>
          <w:rFonts w:ascii="游ゴシック" w:eastAsia="游ゴシック" w:hAnsi="游ゴシック" w:cs="HGSｺﾞｼｯｸM" w:hint="eastAsia"/>
          <w:color w:val="auto"/>
        </w:rPr>
        <w:t>・その他…１０点　　　　　合計１００点</w:t>
      </w:r>
    </w:p>
    <w:sectPr w:rsidR="00270125" w:rsidRPr="005F2FC3">
      <w:type w:val="continuous"/>
      <w:pgSz w:w="11906" w:h="16838"/>
      <w:pgMar w:top="851" w:right="1134" w:bottom="851" w:left="1134" w:header="720" w:footer="720" w:gutter="0"/>
      <w:cols w:space="720"/>
      <w:docGrid w:type="linesAndChars" w:linePitch="326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42209" w14:textId="77777777" w:rsidR="00124FE6" w:rsidRDefault="00124FE6" w:rsidP="00124FE6">
      <w:r>
        <w:separator/>
      </w:r>
    </w:p>
  </w:endnote>
  <w:endnote w:type="continuationSeparator" w:id="0">
    <w:p w14:paraId="1B2E40D1" w14:textId="77777777" w:rsidR="00124FE6" w:rsidRDefault="00124FE6" w:rsidP="00124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623C2" w14:textId="77777777" w:rsidR="00124FE6" w:rsidRDefault="00124FE6" w:rsidP="00124FE6">
      <w:r>
        <w:separator/>
      </w:r>
    </w:p>
  </w:footnote>
  <w:footnote w:type="continuationSeparator" w:id="0">
    <w:p w14:paraId="58D67D2D" w14:textId="77777777" w:rsidR="00124FE6" w:rsidRDefault="00124FE6" w:rsidP="00124F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219"/>
  <w:drawingGridVerticalSpacing w:val="163"/>
  <w:displayHorizontalDrawingGridEvery w:val="0"/>
  <w:displayVerticalDrawingGridEvery w:val="2"/>
  <w:doNotShadeFormData/>
  <w:characterSpacingControl w:val="compressPunctuation"/>
  <w:noLineBreaksAfter w:lang="zh-CN" w:val="([_{‘“〈《「『【〔（．［｛￥"/>
  <w:noLineBreaksBefore w:lang="zh-CN" w:val="!),.:;?]_}¨—‖’”…、。〃々〉》」』】〕〜！），．：；？］｀｜｝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125"/>
    <w:rsid w:val="00124FE6"/>
    <w:rsid w:val="00270125"/>
    <w:rsid w:val="00301BB7"/>
    <w:rsid w:val="003D1549"/>
    <w:rsid w:val="004037E0"/>
    <w:rsid w:val="0053539F"/>
    <w:rsid w:val="005F2FC3"/>
    <w:rsid w:val="007C4B77"/>
    <w:rsid w:val="00B3150B"/>
    <w:rsid w:val="00F231AF"/>
    <w:rsid w:val="00FE7E53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  <w14:docId w14:val="395EEDF5"/>
  <w15:docId w15:val="{97F6BF5B-F298-413A-8873-AFE23DAE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N w:val="0"/>
      <w:textAlignment w:val="baseline"/>
    </w:pPr>
    <w:rPr>
      <w:rFonts w:ascii="Century" w:hAnsi="Century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pPr>
      <w:spacing w:before="120" w:after="120"/>
    </w:pPr>
    <w:rPr>
      <w:i/>
    </w:r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paragraph" w:customStyle="1" w:styleId="CharChar">
    <w:name w:val="吹き出し Char Char"/>
    <w:basedOn w:val="a"/>
    <w:link w:val="a6"/>
    <w:rPr>
      <w:rFonts w:ascii="Arial" w:eastAsia="ＭＳ ゴシック" w:hAnsi="Arial"/>
      <w:sz w:val="18"/>
      <w:szCs w:val="18"/>
    </w:rPr>
  </w:style>
  <w:style w:type="paragraph" w:customStyle="1" w:styleId="1">
    <w:name w:val="リスト段落1"/>
    <w:basedOn w:val="a"/>
    <w:pPr>
      <w:ind w:leftChars="400" w:left="840"/>
    </w:pPr>
  </w:style>
  <w:style w:type="paragraph" w:customStyle="1" w:styleId="WW-TableHeading">
    <w:name w:val="WW-Table Heading"/>
    <w:basedOn w:val="WW-TableContents"/>
    <w:pPr>
      <w:jc w:val="center"/>
    </w:pPr>
    <w:rPr>
      <w:b/>
    </w:rPr>
  </w:style>
  <w:style w:type="paragraph" w:customStyle="1" w:styleId="WW-TableContents">
    <w:name w:val="WW-Table Contents"/>
    <w:basedOn w:val="a"/>
  </w:style>
  <w:style w:type="paragraph" w:customStyle="1" w:styleId="WW-footer">
    <w:name w:val="WW-footer"/>
    <w:basedOn w:val="a"/>
    <w:pPr>
      <w:tabs>
        <w:tab w:val="center" w:pos="4320"/>
        <w:tab w:val="right" w:pos="8640"/>
      </w:tabs>
    </w:p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paragraph" w:customStyle="1" w:styleId="TableContents">
    <w:name w:val="Table Contents"/>
    <w:basedOn w:val="a"/>
  </w:style>
  <w:style w:type="paragraph" w:customStyle="1" w:styleId="WW-Heading">
    <w:name w:val="WW-Heading"/>
    <w:basedOn w:val="a"/>
    <w:next w:val="1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0">
    <w:name w:val="本文1"/>
    <w:basedOn w:val="a"/>
    <w:pPr>
      <w:spacing w:after="120"/>
    </w:pPr>
  </w:style>
  <w:style w:type="paragraph" w:customStyle="1" w:styleId="Heading">
    <w:name w:val="Heading"/>
    <w:basedOn w:val="a"/>
    <w:next w:val="1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ist1">
    <w:name w:val="list 1"/>
    <w:basedOn w:val="10"/>
  </w:style>
  <w:style w:type="paragraph" w:customStyle="1" w:styleId="WW-caption">
    <w:name w:val="WW-caption"/>
    <w:basedOn w:val="a"/>
    <w:pPr>
      <w:spacing w:before="120" w:after="120"/>
    </w:pPr>
    <w:rPr>
      <w:i/>
    </w:rPr>
  </w:style>
  <w:style w:type="paragraph" w:customStyle="1" w:styleId="WW-header">
    <w:name w:val="WW-header"/>
    <w:basedOn w:val="a"/>
    <w:pPr>
      <w:tabs>
        <w:tab w:val="center" w:pos="4320"/>
        <w:tab w:val="right" w:pos="8640"/>
      </w:tabs>
    </w:pPr>
  </w:style>
  <w:style w:type="paragraph" w:customStyle="1" w:styleId="WW-Index">
    <w:name w:val="WW-Index"/>
    <w:basedOn w:val="a"/>
  </w:style>
  <w:style w:type="paragraph" w:customStyle="1" w:styleId="Index">
    <w:name w:val="Index"/>
    <w:basedOn w:val="a"/>
  </w:style>
  <w:style w:type="character" w:customStyle="1" w:styleId="a6">
    <w:name w:val="吹き出し (文字)"/>
    <w:link w:val="CharChar"/>
    <w:semiHidden/>
    <w:rPr>
      <w:rFonts w:ascii="Arial" w:eastAsia="ＭＳ ゴシック" w:hAnsi="Arial" w:cs="Times New Roman"/>
      <w:color w:val="000000"/>
      <w:sz w:val="18"/>
      <w:szCs w:val="18"/>
    </w:rPr>
  </w:style>
  <w:style w:type="paragraph" w:styleId="a7">
    <w:name w:val="List Paragraph"/>
    <w:basedOn w:val="a"/>
    <w:uiPriority w:val="34"/>
    <w:qFormat/>
    <w:rsid w:val="004037E0"/>
    <w:pPr>
      <w:ind w:leftChars="400" w:left="840"/>
    </w:pPr>
  </w:style>
  <w:style w:type="paragraph" w:styleId="a8">
    <w:name w:val="Balloon Text"/>
    <w:basedOn w:val="a"/>
    <w:link w:val="11"/>
    <w:uiPriority w:val="99"/>
    <w:semiHidden/>
    <w:unhideWhenUsed/>
    <w:rsid w:val="005F2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吹き出し (文字)1"/>
    <w:basedOn w:val="a0"/>
    <w:link w:val="a8"/>
    <w:uiPriority w:val="99"/>
    <w:semiHidden/>
    <w:rsid w:val="005F2FC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第６回熊本県高校生ものづくりコンテスト</vt:lpstr>
    </vt:vector>
  </TitlesOfParts>
  <Company>熊本県教育委員会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第６回熊本県高校生ものづくりコンテスト</dc:title>
  <dc:creator>Windows ユーザー</dc:creator>
  <cp:lastModifiedBy>Windows ユーザー</cp:lastModifiedBy>
  <cp:revision>10</cp:revision>
  <cp:lastPrinted>2022-04-14T04:37:00Z</cp:lastPrinted>
  <dcterms:created xsi:type="dcterms:W3CDTF">2022-04-14T02:32:00Z</dcterms:created>
  <dcterms:modified xsi:type="dcterms:W3CDTF">2022-05-17T03:01:00Z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1041-9.1.0.4256</vt:lpwstr>
  </property>
</Properties>
</file>