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3146A51A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A3347">
        <w:rPr>
          <w:rFonts w:ascii="ＭＳ 明朝" w:hAnsi="ＭＳ 明朝" w:hint="eastAsia"/>
          <w:sz w:val="24"/>
        </w:rPr>
        <w:t>６</w:t>
      </w:r>
      <w:r w:rsidR="00D443E4" w:rsidRPr="00D443E4">
        <w:rPr>
          <w:rFonts w:ascii="ＭＳ 明朝" w:hAnsi="ＭＳ 明朝" w:hint="eastAsia"/>
          <w:sz w:val="24"/>
        </w:rPr>
        <w:t>年</w:t>
      </w:r>
      <w:r w:rsidR="005A3347">
        <w:rPr>
          <w:rFonts w:ascii="ＭＳ 明朝" w:hAnsi="ＭＳ 明朝" w:hint="eastAsia"/>
          <w:sz w:val="24"/>
        </w:rPr>
        <w:t>（２０２４</w:t>
      </w:r>
      <w:r w:rsidR="00C75529">
        <w:rPr>
          <w:rFonts w:ascii="ＭＳ 明朝" w:hAnsi="ＭＳ 明朝" w:hint="eastAsia"/>
          <w:sz w:val="24"/>
        </w:rPr>
        <w:t>年）</w:t>
      </w:r>
      <w:r w:rsidR="00D443E4" w:rsidRPr="00D443E4">
        <w:rPr>
          <w:rFonts w:ascii="ＭＳ 明朝" w:hAnsi="ＭＳ 明朝" w:hint="eastAsia"/>
          <w:sz w:val="24"/>
        </w:rPr>
        <w:t xml:space="preserve">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33BF8734" w:rsidR="00D443E4" w:rsidRPr="00D443E4" w:rsidRDefault="005A3347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鬼塚　博光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73C8A75" w14:textId="77777777" w:rsidR="00D443E4" w:rsidRPr="00D443E4" w:rsidRDefault="00D443E4" w:rsidP="001C0F90">
      <w:pPr>
        <w:ind w:leftChars="1200" w:left="2520" w:firstLineChars="100" w:firstLine="1512"/>
        <w:rPr>
          <w:rFonts w:ascii="ＭＳ 明朝" w:hAnsi="ＭＳ 明朝"/>
          <w:sz w:val="24"/>
        </w:rPr>
      </w:pPr>
      <w:r w:rsidRPr="00D443E4">
        <w:rPr>
          <w:rFonts w:ascii="ＭＳ 明朝" w:hAnsi="ＭＳ 明朝" w:hint="eastAsia"/>
          <w:spacing w:val="636"/>
          <w:kern w:val="0"/>
          <w:sz w:val="24"/>
          <w:fitText w:val="1752" w:id="852285704"/>
        </w:rPr>
        <w:t>住</w:t>
      </w:r>
      <w:r w:rsidRPr="00D443E4">
        <w:rPr>
          <w:rFonts w:ascii="ＭＳ 明朝" w:hAnsi="ＭＳ 明朝" w:hint="eastAsia"/>
          <w:kern w:val="0"/>
          <w:sz w:val="24"/>
          <w:fitText w:val="1752" w:id="852285704"/>
        </w:rPr>
        <w:t>所</w:t>
      </w:r>
    </w:p>
    <w:p w14:paraId="5898762E" w14:textId="77777777" w:rsidR="00D443E4" w:rsidRPr="00D443E4" w:rsidRDefault="00D443E4" w:rsidP="001C0F90">
      <w:pPr>
        <w:ind w:leftChars="1200" w:left="2520" w:firstLineChars="502" w:firstLine="1516"/>
        <w:rPr>
          <w:rFonts w:ascii="ＭＳ 明朝" w:hAnsi="ＭＳ 明朝"/>
          <w:sz w:val="24"/>
        </w:rPr>
      </w:pPr>
      <w:r w:rsidRPr="00E635B9">
        <w:rPr>
          <w:rFonts w:ascii="ＭＳ 明朝" w:hAnsi="ＭＳ 明朝" w:hint="eastAsia"/>
          <w:spacing w:val="31"/>
          <w:kern w:val="0"/>
          <w:sz w:val="24"/>
          <w:fitText w:val="1752" w:id="852285705"/>
        </w:rPr>
        <w:t>商号又は名</w:t>
      </w:r>
      <w:r w:rsidRPr="00E635B9">
        <w:rPr>
          <w:rFonts w:ascii="ＭＳ 明朝" w:hAnsi="ＭＳ 明朝" w:hint="eastAsia"/>
          <w:spacing w:val="1"/>
          <w:kern w:val="0"/>
          <w:sz w:val="24"/>
          <w:fitText w:val="1752" w:id="852285705"/>
        </w:rPr>
        <w:t>称</w:t>
      </w:r>
    </w:p>
    <w:p w14:paraId="6BFAAE15" w14:textId="77777777" w:rsidR="00D443E4" w:rsidRPr="00D443E4" w:rsidRDefault="00D443E4" w:rsidP="001C0F90">
      <w:pPr>
        <w:ind w:leftChars="1200" w:left="2520" w:firstLineChars="500" w:firstLine="1510"/>
        <w:rPr>
          <w:rFonts w:ascii="ＭＳ 明朝" w:hAnsi="ＭＳ 明朝"/>
          <w:sz w:val="24"/>
        </w:rPr>
      </w:pPr>
      <w:r w:rsidRPr="002564E5">
        <w:rPr>
          <w:rFonts w:ascii="ＭＳ 明朝" w:hAnsi="ＭＳ 明朝" w:hint="eastAsia"/>
          <w:spacing w:val="31"/>
          <w:kern w:val="0"/>
          <w:sz w:val="24"/>
          <w:fitText w:val="1752" w:id="852285706"/>
        </w:rPr>
        <w:t>代表者職氏</w:t>
      </w:r>
      <w:r w:rsidRPr="002564E5">
        <w:rPr>
          <w:rFonts w:ascii="ＭＳ 明朝" w:hAnsi="ＭＳ 明朝" w:hint="eastAsia"/>
          <w:spacing w:val="1"/>
          <w:kern w:val="0"/>
          <w:sz w:val="24"/>
          <w:fitText w:val="1752" w:id="852285706"/>
        </w:rPr>
        <w:t>名</w:t>
      </w:r>
      <w:r w:rsidRPr="00D443E4">
        <w:rPr>
          <w:rFonts w:ascii="ＭＳ 明朝" w:hAnsi="ＭＳ 明朝" w:hint="eastAsia"/>
          <w:sz w:val="24"/>
        </w:rPr>
        <w:t xml:space="preserve">　　　　　　　　　　　　　印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213FECAE" w14:textId="0CB53EC0" w:rsidR="0011592A" w:rsidRDefault="005A3347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令和６年度（２０２４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r w:rsidR="0011592A" w:rsidRPr="004B680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熊本県立</w:t>
            </w:r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3CCCA735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="001446B2">
              <w:rPr>
                <w:rFonts w:ascii="ＭＳ 明朝" w:hAnsi="ＭＳ 明朝" w:cs="ＭＳ明朝" w:hint="eastAsia"/>
                <w:kern w:val="0"/>
                <w:sz w:val="24"/>
              </w:rPr>
              <w:t>・料金の</w:t>
            </w:r>
            <w:bookmarkStart w:id="0" w:name="_GoBack"/>
            <w:bookmarkEnd w:id="0"/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7E2A49CD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</w:t>
      </w:r>
      <w:r w:rsidR="00647ED8">
        <w:rPr>
          <w:rFonts w:ascii="ＭＳ 明朝" w:hAnsi="ＭＳ 明朝" w:cs="ＭＳ明朝" w:hint="eastAsia"/>
          <w:sz w:val="22"/>
          <w:szCs w:val="22"/>
        </w:rPr>
        <w:t>号（最終改正令和5</w:t>
      </w:r>
      <w:r w:rsidRPr="001815CF">
        <w:rPr>
          <w:rFonts w:ascii="ＭＳ 明朝" w:hAnsi="ＭＳ 明朝" w:cs="ＭＳ明朝" w:hint="eastAsia"/>
          <w:sz w:val="22"/>
          <w:szCs w:val="22"/>
        </w:rPr>
        <w:t>年</w:t>
      </w:r>
      <w:r w:rsidR="001446B2">
        <w:rPr>
          <w:rFonts w:ascii="ＭＳ 明朝" w:hAnsi="ＭＳ 明朝" w:cs="ＭＳ明朝" w:hint="eastAsia"/>
          <w:sz w:val="22"/>
          <w:szCs w:val="22"/>
        </w:rPr>
        <w:t>11</w:t>
      </w:r>
      <w:r w:rsidRPr="001815CF">
        <w:rPr>
          <w:rFonts w:ascii="ＭＳ 明朝" w:hAnsi="ＭＳ 明朝" w:cs="ＭＳ明朝" w:hint="eastAsia"/>
          <w:sz w:val="22"/>
          <w:szCs w:val="22"/>
        </w:rPr>
        <w:t>月</w:t>
      </w:r>
      <w:r w:rsidR="001446B2">
        <w:rPr>
          <w:rFonts w:ascii="ＭＳ 明朝" w:hAnsi="ＭＳ 明朝" w:cs="ＭＳ明朝" w:hint="eastAsia"/>
          <w:sz w:val="22"/>
          <w:szCs w:val="22"/>
        </w:rPr>
        <w:t>14</w:t>
      </w:r>
      <w:r w:rsidRPr="001815CF">
        <w:rPr>
          <w:rFonts w:ascii="ＭＳ 明朝" w:hAnsi="ＭＳ 明朝" w:cs="ＭＳ明朝" w:hint="eastAsia"/>
          <w:sz w:val="22"/>
          <w:szCs w:val="22"/>
        </w:rPr>
        <w:t>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24"/>
    <w:rsid w:val="00047CBA"/>
    <w:rsid w:val="0011592A"/>
    <w:rsid w:val="001232AE"/>
    <w:rsid w:val="00143B4B"/>
    <w:rsid w:val="001446B2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E55A9"/>
    <w:rsid w:val="00342908"/>
    <w:rsid w:val="00355FB9"/>
    <w:rsid w:val="003B5C05"/>
    <w:rsid w:val="003C1553"/>
    <w:rsid w:val="003D1561"/>
    <w:rsid w:val="003F52D4"/>
    <w:rsid w:val="0046069C"/>
    <w:rsid w:val="004B6801"/>
    <w:rsid w:val="004D2243"/>
    <w:rsid w:val="005939F0"/>
    <w:rsid w:val="005A3347"/>
    <w:rsid w:val="0060148A"/>
    <w:rsid w:val="0061112B"/>
    <w:rsid w:val="00647ED8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D113F"/>
    <w:rsid w:val="00A0641F"/>
    <w:rsid w:val="00A10002"/>
    <w:rsid w:val="00A33920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442C8"/>
    <w:rsid w:val="00C741AA"/>
    <w:rsid w:val="00C74EE2"/>
    <w:rsid w:val="00C75529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E5B5E"/>
    <w:rsid w:val="00F03798"/>
    <w:rsid w:val="00F10D21"/>
    <w:rsid w:val="00F55239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2006/documentManagement/types"/>
    <ds:schemaRef ds:uri="93b37190-ba25-408b-a120-00d6793240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41</TotalTime>
  <Pages>1</Pages>
  <Words>412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Company>熊本県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目　録</dc:title>
  <dc:creator>情報企画課</dc:creator>
  <cp:lastModifiedBy>1935200</cp:lastModifiedBy>
  <cp:revision>6</cp:revision>
  <cp:lastPrinted>2022-12-19T08:10:00Z</cp:lastPrinted>
  <dcterms:created xsi:type="dcterms:W3CDTF">2022-01-12T00:28:00Z</dcterms:created>
  <dcterms:modified xsi:type="dcterms:W3CDTF">2023-12-14T00:57:00Z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